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BE6" w:rsidRPr="003C7BE6" w:rsidRDefault="003C7BE6" w:rsidP="003C7BE6">
      <w:pPr>
        <w:jc w:val="center"/>
        <w:rPr>
          <w:rFonts w:ascii="Times New Roman" w:eastAsia="Times New Roman" w:hAnsi="Times New Roman" w:cs="Times New Roman"/>
          <w:snapToGrid w:val="0"/>
          <w:sz w:val="20"/>
          <w:szCs w:val="20"/>
          <w:highlight w:val="yellow"/>
          <w:lang w:val="en-GB"/>
        </w:rPr>
      </w:pPr>
      <w:r>
        <w:rPr>
          <w:rFonts w:ascii="Times New Roman" w:eastAsia="Times New Roman" w:hAnsi="Times New Roman" w:cs="Times New Roman"/>
          <w:b/>
          <w:i/>
          <w:sz w:val="28"/>
          <w:szCs w:val="24"/>
          <w:lang w:val="fr-BE" w:eastAsia="en-GB"/>
        </w:rPr>
        <w:t xml:space="preserve"> </w:t>
      </w:r>
      <w:r w:rsidRPr="003C7BE6">
        <w:rPr>
          <w:rFonts w:ascii="Times New Roman" w:eastAsia="Times New Roman" w:hAnsi="Times New Roman" w:cs="Times New Roman"/>
          <w:snapToGrid w:val="0"/>
          <w:sz w:val="20"/>
          <w:szCs w:val="20"/>
          <w:highlight w:val="yellow"/>
          <w:lang w:val="en-GB"/>
        </w:rPr>
        <w:t xml:space="preserve"> </w:t>
      </w:r>
    </w:p>
    <w:p w:rsidR="003C7BE6" w:rsidRPr="003C7BE6" w:rsidRDefault="003C7BE6" w:rsidP="003C7BE6">
      <w:pPr>
        <w:widowControl w:val="0"/>
        <w:spacing w:before="100" w:after="100" w:line="240" w:lineRule="auto"/>
        <w:jc w:val="center"/>
        <w:rPr>
          <w:rFonts w:ascii="Times New Roman" w:eastAsia="Times New Roman" w:hAnsi="Times New Roman" w:cs="Times New Roman"/>
          <w:snapToGrid w:val="0"/>
          <w:sz w:val="20"/>
          <w:szCs w:val="20"/>
          <w:highlight w:val="yellow"/>
          <w:lang w:val="en-GB"/>
        </w:rPr>
      </w:pPr>
    </w:p>
    <w:p w:rsidR="003C7BE6" w:rsidRPr="003C7BE6" w:rsidRDefault="003C7BE6" w:rsidP="003C7BE6">
      <w:pPr>
        <w:widowControl w:val="0"/>
        <w:spacing w:before="100" w:after="100" w:line="240" w:lineRule="auto"/>
        <w:jc w:val="center"/>
        <w:rPr>
          <w:rFonts w:ascii="Times New Roman" w:eastAsia="Times New Roman" w:hAnsi="Times New Roman" w:cs="Times New Roman"/>
          <w:snapToGrid w:val="0"/>
          <w:sz w:val="20"/>
          <w:szCs w:val="20"/>
          <w:highlight w:val="yellow"/>
          <w:lang w:val="en-GB"/>
        </w:rPr>
      </w:pPr>
    </w:p>
    <w:p w:rsidR="003C7BE6" w:rsidRPr="003C7BE6" w:rsidRDefault="003C7BE6" w:rsidP="003C7BE6">
      <w:pPr>
        <w:widowControl w:val="0"/>
        <w:spacing w:before="100" w:after="100" w:line="240" w:lineRule="auto"/>
        <w:jc w:val="center"/>
        <w:rPr>
          <w:rFonts w:ascii="Times New Roman" w:eastAsia="Times New Roman" w:hAnsi="Times New Roman" w:cs="Times New Roman"/>
          <w:snapToGrid w:val="0"/>
          <w:sz w:val="20"/>
          <w:szCs w:val="20"/>
          <w:highlight w:val="yellow"/>
          <w:lang w:val="en-GB"/>
        </w:rPr>
      </w:pPr>
    </w:p>
    <w:p w:rsidR="003C7BE6" w:rsidRPr="003C7BE6" w:rsidRDefault="003C7BE6" w:rsidP="003C7BE6">
      <w:pPr>
        <w:widowControl w:val="0"/>
        <w:spacing w:before="100" w:after="100" w:line="240" w:lineRule="auto"/>
        <w:jc w:val="center"/>
        <w:rPr>
          <w:rFonts w:ascii="Times New Roman" w:eastAsia="Times New Roman" w:hAnsi="Times New Roman" w:cs="Times New Roman"/>
          <w:snapToGrid w:val="0"/>
          <w:sz w:val="20"/>
          <w:szCs w:val="20"/>
          <w:highlight w:val="yellow"/>
          <w:lang w:val="en-GB"/>
        </w:rPr>
      </w:pPr>
    </w:p>
    <w:p w:rsidR="00564DFB" w:rsidRPr="00633E27" w:rsidRDefault="00564DFB" w:rsidP="00564DFB">
      <w:pPr>
        <w:spacing w:before="120" w:after="120"/>
        <w:ind w:left="5103"/>
        <w:jc w:val="right"/>
        <w:rPr>
          <w:rFonts w:ascii="Times New Roman" w:hAnsi="Times New Roman"/>
          <w:snapToGrid w:val="0"/>
          <w:sz w:val="24"/>
          <w:szCs w:val="24"/>
        </w:rPr>
      </w:pPr>
      <w:r>
        <w:rPr>
          <w:rFonts w:ascii="Times New Roman" w:hAnsi="Times New Roman"/>
          <w:snapToGrid w:val="0"/>
          <w:sz w:val="24"/>
          <w:szCs w:val="24"/>
        </w:rPr>
        <w:t>Tirana, December 3</w:t>
      </w:r>
      <w:r w:rsidRPr="008B61FF">
        <w:rPr>
          <w:rFonts w:ascii="Times New Roman" w:hAnsi="Times New Roman"/>
          <w:snapToGrid w:val="0"/>
          <w:sz w:val="24"/>
          <w:szCs w:val="24"/>
          <w:vertAlign w:val="superscript"/>
        </w:rPr>
        <w:t>rd</w:t>
      </w:r>
      <w:r>
        <w:rPr>
          <w:rFonts w:ascii="Times New Roman" w:hAnsi="Times New Roman"/>
          <w:snapToGrid w:val="0"/>
          <w:sz w:val="24"/>
          <w:szCs w:val="24"/>
        </w:rPr>
        <w:t xml:space="preserve">, </w:t>
      </w:r>
      <w:r w:rsidRPr="00032E45">
        <w:rPr>
          <w:rFonts w:ascii="Times New Roman" w:hAnsi="Times New Roman"/>
          <w:snapToGrid w:val="0"/>
          <w:sz w:val="24"/>
          <w:szCs w:val="24"/>
        </w:rPr>
        <w:t>2020</w:t>
      </w:r>
    </w:p>
    <w:p w:rsidR="003C7BE6" w:rsidRPr="003C7BE6" w:rsidRDefault="00564DFB" w:rsidP="003C7BE6">
      <w:pPr>
        <w:spacing w:before="120" w:after="120"/>
        <w:ind w:left="5103"/>
        <w:jc w:val="right"/>
        <w:rPr>
          <w:rFonts w:ascii="Times New Roman" w:hAnsi="Times New Roman"/>
          <w:snapToGrid w:val="0"/>
          <w:sz w:val="24"/>
          <w:szCs w:val="24"/>
        </w:rPr>
      </w:pPr>
      <w:r>
        <w:rPr>
          <w:rFonts w:ascii="Times New Roman" w:hAnsi="Times New Roman"/>
          <w:snapToGrid w:val="0"/>
          <w:sz w:val="24"/>
          <w:szCs w:val="24"/>
        </w:rPr>
        <w:t xml:space="preserve"> </w:t>
      </w:r>
    </w:p>
    <w:p w:rsidR="003C7BE6" w:rsidRPr="003C7BE6" w:rsidRDefault="003C7BE6" w:rsidP="003C7BE6">
      <w:pPr>
        <w:spacing w:before="120" w:after="120" w:line="240" w:lineRule="auto"/>
        <w:ind w:left="5103"/>
        <w:jc w:val="right"/>
        <w:rPr>
          <w:rFonts w:ascii="Times New Roman" w:eastAsia="Times New Roman" w:hAnsi="Times New Roman" w:cs="Times New Roman"/>
          <w:snapToGrid w:val="0"/>
          <w:sz w:val="20"/>
          <w:lang w:val="en-GB"/>
        </w:rPr>
      </w:pPr>
      <w:r w:rsidRPr="003C7BE6">
        <w:rPr>
          <w:rFonts w:ascii="Times New Roman" w:eastAsia="Times New Roman" w:hAnsi="Times New Roman" w:cs="Times New Roman"/>
          <w:snapToGrid w:val="0"/>
          <w:sz w:val="20"/>
          <w:lang w:val="en-GB"/>
        </w:rPr>
        <w:t xml:space="preserve"> </w:t>
      </w:r>
    </w:p>
    <w:p w:rsidR="003C7BE6" w:rsidRPr="003C7BE6" w:rsidRDefault="003C7BE6" w:rsidP="003C7BE6">
      <w:pPr>
        <w:widowControl w:val="0"/>
        <w:spacing w:before="100" w:after="100" w:line="240" w:lineRule="auto"/>
        <w:rPr>
          <w:rFonts w:ascii="Times New Roman" w:eastAsia="Times New Roman" w:hAnsi="Times New Roman" w:cs="Times New Roman"/>
          <w:snapToGrid w:val="0"/>
          <w:sz w:val="20"/>
          <w:szCs w:val="20"/>
          <w:highlight w:val="yellow"/>
          <w:lang w:val="en-GB"/>
        </w:rPr>
      </w:pPr>
    </w:p>
    <w:p w:rsidR="003C7BE6" w:rsidRPr="003C7BE6" w:rsidRDefault="003C7BE6" w:rsidP="003C7BE6">
      <w:pPr>
        <w:widowControl w:val="0"/>
        <w:spacing w:before="100" w:after="100" w:line="240" w:lineRule="auto"/>
        <w:jc w:val="center"/>
        <w:rPr>
          <w:rFonts w:ascii="Times New Roman" w:eastAsia="Times New Roman" w:hAnsi="Times New Roman" w:cs="Times New Roman"/>
          <w:b/>
          <w:snapToGrid w:val="0"/>
          <w:sz w:val="28"/>
          <w:szCs w:val="28"/>
          <w:lang w:val="en-GB"/>
        </w:rPr>
      </w:pPr>
      <w:r w:rsidRPr="003C7BE6">
        <w:rPr>
          <w:rFonts w:ascii="Times New Roman" w:eastAsia="Times New Roman" w:hAnsi="Times New Roman" w:cs="Times New Roman"/>
          <w:b/>
          <w:snapToGrid w:val="0"/>
          <w:sz w:val="28"/>
          <w:szCs w:val="28"/>
          <w:lang w:val="en-GB"/>
        </w:rPr>
        <w:t>SERVICE CONTRACT NOTICE</w:t>
      </w:r>
    </w:p>
    <w:p w:rsidR="003C7BE6" w:rsidRPr="003C7BE6" w:rsidRDefault="003C7BE6" w:rsidP="003C7BE6">
      <w:pPr>
        <w:widowControl w:val="0"/>
        <w:spacing w:before="100" w:after="100" w:line="240" w:lineRule="auto"/>
        <w:jc w:val="center"/>
        <w:rPr>
          <w:rFonts w:ascii="Times New Roman" w:eastAsia="Times New Roman" w:hAnsi="Times New Roman" w:cs="Times New Roman"/>
          <w:snapToGrid w:val="0"/>
          <w:sz w:val="28"/>
          <w:szCs w:val="28"/>
          <w:lang w:val="en-GB"/>
        </w:rPr>
      </w:pPr>
    </w:p>
    <w:p w:rsidR="003C7BE6" w:rsidRPr="003C7BE6" w:rsidRDefault="003C7BE6" w:rsidP="003C7BE6">
      <w:pPr>
        <w:widowControl w:val="0"/>
        <w:spacing w:before="100" w:after="100" w:line="240" w:lineRule="auto"/>
        <w:ind w:left="709" w:hanging="349"/>
        <w:outlineLvl w:val="0"/>
        <w:rPr>
          <w:rFonts w:ascii="Times New Roman" w:eastAsia="Times New Roman" w:hAnsi="Times New Roman" w:cs="Times New Roman"/>
          <w:i/>
          <w:snapToGrid w:val="0"/>
          <w:sz w:val="24"/>
          <w:szCs w:val="24"/>
          <w:lang w:val="en-GB"/>
        </w:rPr>
      </w:pPr>
      <w:r w:rsidRPr="003C7BE6">
        <w:rPr>
          <w:rFonts w:ascii="Times New Roman" w:eastAsia="Times New Roman" w:hAnsi="Times New Roman" w:cs="Times New Roman"/>
          <w:b/>
          <w:snapToGrid w:val="0"/>
          <w:sz w:val="24"/>
          <w:szCs w:val="24"/>
          <w:lang w:val="en-GB"/>
        </w:rPr>
        <w:t>1.</w:t>
      </w:r>
      <w:r w:rsidRPr="003C7BE6">
        <w:rPr>
          <w:rFonts w:ascii="Times New Roman" w:eastAsia="Times New Roman" w:hAnsi="Times New Roman" w:cs="Times New Roman"/>
          <w:b/>
          <w:snapToGrid w:val="0"/>
          <w:sz w:val="24"/>
          <w:szCs w:val="24"/>
          <w:lang w:val="en-GB"/>
        </w:rPr>
        <w:tab/>
        <w:t xml:space="preserve"> Procedure: </w:t>
      </w:r>
      <w:r w:rsidRPr="003C7BE6">
        <w:rPr>
          <w:rFonts w:ascii="Times New Roman" w:eastAsia="Times New Roman" w:hAnsi="Times New Roman" w:cs="Times New Roman"/>
          <w:snapToGrid w:val="0"/>
          <w:sz w:val="24"/>
          <w:szCs w:val="24"/>
          <w:lang w:val="en-GB"/>
        </w:rPr>
        <w:t>Simplified procedure.</w:t>
      </w:r>
    </w:p>
    <w:p w:rsidR="003C7BE6" w:rsidRDefault="003C7BE6" w:rsidP="003C7BE6">
      <w:pPr>
        <w:widowControl w:val="0"/>
        <w:spacing w:before="100" w:after="100" w:line="240" w:lineRule="auto"/>
        <w:ind w:left="709" w:hanging="349"/>
        <w:outlineLvl w:val="0"/>
        <w:rPr>
          <w:rFonts w:ascii="Times New Roman" w:eastAsia="Times New Roman" w:hAnsi="Times New Roman" w:cs="Times New Roman"/>
          <w:i/>
          <w:snapToGrid w:val="0"/>
          <w:sz w:val="24"/>
          <w:szCs w:val="24"/>
        </w:rPr>
      </w:pPr>
      <w:r w:rsidRPr="003C7BE6">
        <w:rPr>
          <w:rFonts w:ascii="Times New Roman" w:eastAsia="Times New Roman" w:hAnsi="Times New Roman" w:cs="Times New Roman"/>
          <w:b/>
          <w:snapToGrid w:val="0"/>
          <w:sz w:val="24"/>
          <w:szCs w:val="24"/>
          <w:lang w:val="en-GB"/>
        </w:rPr>
        <w:t xml:space="preserve">2. </w:t>
      </w:r>
      <w:r w:rsidRPr="003C7BE6">
        <w:rPr>
          <w:rFonts w:ascii="Times New Roman" w:eastAsia="Times New Roman" w:hAnsi="Times New Roman" w:cs="Times New Roman"/>
          <w:b/>
          <w:snapToGrid w:val="0"/>
          <w:sz w:val="24"/>
          <w:szCs w:val="24"/>
          <w:lang w:val="en-GB"/>
        </w:rPr>
        <w:tab/>
        <w:t xml:space="preserve"> Contract title: “</w:t>
      </w:r>
      <w:r w:rsidR="00721E77">
        <w:rPr>
          <w:rFonts w:ascii="Times New Roman" w:eastAsia="Times New Roman" w:hAnsi="Times New Roman" w:cs="Times New Roman"/>
          <w:i/>
          <w:snapToGrid w:val="0"/>
          <w:sz w:val="24"/>
          <w:szCs w:val="24"/>
        </w:rPr>
        <w:t xml:space="preserve">Health and travel insurance </w:t>
      </w:r>
      <w:r w:rsidR="009D5B0A">
        <w:rPr>
          <w:rFonts w:ascii="Times New Roman" w:eastAsia="Times New Roman" w:hAnsi="Times New Roman" w:cs="Times New Roman"/>
          <w:i/>
          <w:snapToGrid w:val="0"/>
          <w:sz w:val="24"/>
          <w:szCs w:val="24"/>
        </w:rPr>
        <w:t xml:space="preserve"> for Regional Youth Cooperation Office (RYCO)</w:t>
      </w:r>
      <w:r w:rsidRPr="003C7BE6">
        <w:rPr>
          <w:rFonts w:ascii="Times New Roman" w:eastAsia="Times New Roman" w:hAnsi="Times New Roman" w:cs="Times New Roman"/>
          <w:i/>
          <w:snapToGrid w:val="0"/>
          <w:sz w:val="24"/>
          <w:szCs w:val="24"/>
        </w:rPr>
        <w:t>”.</w:t>
      </w:r>
    </w:p>
    <w:p w:rsidR="00193855" w:rsidRDefault="00193855" w:rsidP="00193855">
      <w:pPr>
        <w:widowControl w:val="0"/>
        <w:spacing w:before="100" w:after="100" w:line="240" w:lineRule="auto"/>
        <w:ind w:left="709" w:hanging="349"/>
        <w:outlineLvl w:val="0"/>
        <w:rPr>
          <w:rFonts w:ascii="Times New Roman" w:eastAsia="Times New Roman" w:hAnsi="Times New Roman" w:cs="Times New Roman"/>
          <w:snapToGrid w:val="0"/>
          <w:sz w:val="24"/>
          <w:szCs w:val="24"/>
          <w:lang w:val="en-GB"/>
        </w:rPr>
      </w:pPr>
      <w:r w:rsidRPr="00564DFB">
        <w:rPr>
          <w:rFonts w:ascii="Times New Roman" w:eastAsia="Times New Roman" w:hAnsi="Times New Roman" w:cs="Times New Roman"/>
          <w:b/>
          <w:snapToGrid w:val="0"/>
          <w:sz w:val="24"/>
          <w:szCs w:val="24"/>
          <w:lang w:val="en-GB"/>
        </w:rPr>
        <w:t xml:space="preserve">3.   Location: </w:t>
      </w:r>
      <w:r w:rsidR="009D5B0A" w:rsidRPr="00564DFB">
        <w:rPr>
          <w:rFonts w:ascii="Times New Roman" w:eastAsia="Times New Roman" w:hAnsi="Times New Roman" w:cs="Times New Roman"/>
          <w:snapToGrid w:val="0"/>
          <w:sz w:val="24"/>
          <w:szCs w:val="24"/>
          <w:lang w:val="en-GB"/>
        </w:rPr>
        <w:t xml:space="preserve"> </w:t>
      </w:r>
      <w:r w:rsidR="009D5B0A" w:rsidRPr="00564DFB">
        <w:rPr>
          <w:rFonts w:ascii="Times New Roman" w:eastAsia="Times New Roman" w:hAnsi="Times New Roman" w:cs="Times New Roman"/>
          <w:color w:val="262626"/>
          <w:sz w:val="24"/>
          <w:szCs w:val="24"/>
        </w:rPr>
        <w:t>RYCO Head Office, “</w:t>
      </w:r>
      <w:proofErr w:type="spellStart"/>
      <w:r w:rsidR="009D5B0A" w:rsidRPr="00564DFB">
        <w:rPr>
          <w:rFonts w:ascii="Times New Roman" w:eastAsia="Times New Roman" w:hAnsi="Times New Roman" w:cs="Times New Roman"/>
          <w:color w:val="262626"/>
          <w:sz w:val="24"/>
          <w:szCs w:val="24"/>
        </w:rPr>
        <w:t>Skenderbej</w:t>
      </w:r>
      <w:proofErr w:type="spellEnd"/>
      <w:r w:rsidR="009D5B0A" w:rsidRPr="00564DFB">
        <w:rPr>
          <w:rFonts w:ascii="Times New Roman" w:eastAsia="Times New Roman" w:hAnsi="Times New Roman" w:cs="Times New Roman"/>
          <w:color w:val="262626"/>
          <w:sz w:val="24"/>
          <w:szCs w:val="24"/>
        </w:rPr>
        <w:t>” street, 8/2/2 &amp; 8/2/5, Tirana, Albania.</w:t>
      </w:r>
    </w:p>
    <w:p w:rsidR="00193855" w:rsidRDefault="00193855" w:rsidP="00193855">
      <w:pPr>
        <w:widowControl w:val="0"/>
        <w:spacing w:before="100" w:after="100" w:line="240" w:lineRule="auto"/>
        <w:ind w:left="709" w:hanging="349"/>
        <w:outlineLvl w:val="0"/>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 xml:space="preserve">4. </w:t>
      </w:r>
      <w:r w:rsidR="003C7BE6" w:rsidRPr="003C7BE6">
        <w:rPr>
          <w:rFonts w:ascii="Times New Roman" w:eastAsia="Times New Roman" w:hAnsi="Times New Roman" w:cs="Times New Roman"/>
          <w:b/>
          <w:snapToGrid w:val="0"/>
          <w:sz w:val="24"/>
          <w:szCs w:val="24"/>
          <w:lang w:val="en-GB"/>
        </w:rPr>
        <w:t xml:space="preserve"> </w:t>
      </w:r>
      <w:r w:rsidR="003C7BE6" w:rsidRPr="009D5B0A">
        <w:rPr>
          <w:rFonts w:ascii="Times New Roman" w:eastAsia="Times New Roman" w:hAnsi="Times New Roman" w:cs="Times New Roman"/>
          <w:b/>
          <w:snapToGrid w:val="0"/>
          <w:sz w:val="24"/>
          <w:szCs w:val="24"/>
          <w:lang w:val="en-GB"/>
        </w:rPr>
        <w:t>Financed from:</w:t>
      </w:r>
      <w:r w:rsidR="003C7BE6" w:rsidRPr="009D5B0A">
        <w:rPr>
          <w:rFonts w:ascii="Times New Roman" w:eastAsia="Times New Roman" w:hAnsi="Times New Roman" w:cs="Times New Roman"/>
          <w:b/>
          <w:i/>
          <w:sz w:val="24"/>
          <w:szCs w:val="24"/>
          <w:lang w:val="fr-BE" w:eastAsia="en-GB"/>
        </w:rPr>
        <w:t xml:space="preserve"> </w:t>
      </w:r>
      <w:r w:rsidR="00320F00" w:rsidRPr="009D5B0A">
        <w:rPr>
          <w:rFonts w:ascii="Times New Roman" w:eastAsia="Times New Roman" w:hAnsi="Times New Roman" w:cs="Times New Roman"/>
          <w:i/>
          <w:sz w:val="24"/>
          <w:szCs w:val="24"/>
          <w:lang w:val="fr-BE" w:eastAsia="en-GB"/>
        </w:rPr>
        <w:t xml:space="preserve"> </w:t>
      </w:r>
      <w:proofErr w:type="spellStart"/>
      <w:r w:rsidR="00320F00" w:rsidRPr="009D5B0A">
        <w:rPr>
          <w:rFonts w:ascii="Times New Roman" w:eastAsia="Times New Roman" w:hAnsi="Times New Roman" w:cs="Times New Roman"/>
          <w:i/>
          <w:sz w:val="24"/>
          <w:szCs w:val="24"/>
          <w:lang w:val="fr-BE" w:eastAsia="en-GB"/>
        </w:rPr>
        <w:t>Regional</w:t>
      </w:r>
      <w:proofErr w:type="spellEnd"/>
      <w:r w:rsidR="00320F00" w:rsidRPr="009D5B0A">
        <w:rPr>
          <w:rFonts w:ascii="Times New Roman" w:eastAsia="Times New Roman" w:hAnsi="Times New Roman" w:cs="Times New Roman"/>
          <w:i/>
          <w:sz w:val="24"/>
          <w:szCs w:val="24"/>
          <w:lang w:val="fr-BE" w:eastAsia="en-GB"/>
        </w:rPr>
        <w:t xml:space="preserve"> </w:t>
      </w:r>
      <w:proofErr w:type="spellStart"/>
      <w:r w:rsidR="00320F00" w:rsidRPr="009D5B0A">
        <w:rPr>
          <w:rFonts w:ascii="Times New Roman" w:eastAsia="Times New Roman" w:hAnsi="Times New Roman" w:cs="Times New Roman"/>
          <w:i/>
          <w:sz w:val="24"/>
          <w:szCs w:val="24"/>
          <w:lang w:val="fr-BE" w:eastAsia="en-GB"/>
        </w:rPr>
        <w:t>Youth</w:t>
      </w:r>
      <w:proofErr w:type="spellEnd"/>
      <w:r w:rsidR="00320F00" w:rsidRPr="009D5B0A">
        <w:rPr>
          <w:rFonts w:ascii="Times New Roman" w:eastAsia="Times New Roman" w:hAnsi="Times New Roman" w:cs="Times New Roman"/>
          <w:i/>
          <w:sz w:val="24"/>
          <w:szCs w:val="24"/>
          <w:lang w:val="fr-BE" w:eastAsia="en-GB"/>
        </w:rPr>
        <w:t xml:space="preserve"> </w:t>
      </w:r>
      <w:proofErr w:type="spellStart"/>
      <w:r w:rsidR="00320F00" w:rsidRPr="009D5B0A">
        <w:rPr>
          <w:rFonts w:ascii="Times New Roman" w:eastAsia="Times New Roman" w:hAnsi="Times New Roman" w:cs="Times New Roman"/>
          <w:i/>
          <w:sz w:val="24"/>
          <w:szCs w:val="24"/>
          <w:lang w:val="fr-BE" w:eastAsia="en-GB"/>
        </w:rPr>
        <w:t>Cooperation</w:t>
      </w:r>
      <w:proofErr w:type="spellEnd"/>
      <w:r w:rsidR="00320F00" w:rsidRPr="009D5B0A">
        <w:rPr>
          <w:rFonts w:ascii="Times New Roman" w:eastAsia="Times New Roman" w:hAnsi="Times New Roman" w:cs="Times New Roman"/>
          <w:i/>
          <w:sz w:val="24"/>
          <w:szCs w:val="24"/>
          <w:lang w:val="fr-BE" w:eastAsia="en-GB"/>
        </w:rPr>
        <w:t xml:space="preserve"> Office (RYCO).</w:t>
      </w:r>
    </w:p>
    <w:p w:rsidR="003C7BE6" w:rsidRPr="003C7BE6" w:rsidRDefault="00193855" w:rsidP="00193855">
      <w:pPr>
        <w:widowControl w:val="0"/>
        <w:spacing w:before="100" w:after="100" w:line="240" w:lineRule="auto"/>
        <w:ind w:left="709" w:hanging="349"/>
        <w:outlineLvl w:val="0"/>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 xml:space="preserve">5.  </w:t>
      </w:r>
      <w:r w:rsidR="003C7BE6" w:rsidRPr="003C7BE6">
        <w:rPr>
          <w:rFonts w:ascii="Times New Roman" w:eastAsia="Times New Roman" w:hAnsi="Times New Roman" w:cs="Times New Roman"/>
          <w:b/>
          <w:snapToGrid w:val="0"/>
          <w:sz w:val="24"/>
          <w:szCs w:val="24"/>
          <w:lang w:val="en-GB"/>
        </w:rPr>
        <w:t xml:space="preserve">Contracting authority: </w:t>
      </w:r>
      <w:r w:rsidR="003C7BE6" w:rsidRPr="00193855">
        <w:rPr>
          <w:rFonts w:ascii="Times New Roman" w:eastAsia="Times New Roman" w:hAnsi="Times New Roman" w:cs="Times New Roman"/>
          <w:snapToGrid w:val="0"/>
          <w:sz w:val="24"/>
          <w:szCs w:val="24"/>
          <w:lang w:val="en-GB"/>
        </w:rPr>
        <w:t>Regional Youth Cooperation Office (RYCO)</w:t>
      </w:r>
      <w:r w:rsidR="00320F00" w:rsidRPr="00193855">
        <w:rPr>
          <w:rFonts w:ascii="Times New Roman" w:eastAsia="Times New Roman" w:hAnsi="Times New Roman" w:cs="Times New Roman"/>
          <w:snapToGrid w:val="0"/>
          <w:sz w:val="24"/>
          <w:szCs w:val="24"/>
          <w:lang w:val="en-GB"/>
        </w:rPr>
        <w:t>.</w:t>
      </w:r>
    </w:p>
    <w:p w:rsidR="003C7BE6" w:rsidRPr="003C7BE6" w:rsidRDefault="003C7BE6" w:rsidP="003C7BE6">
      <w:pPr>
        <w:widowControl w:val="0"/>
        <w:spacing w:before="100" w:after="100" w:line="240" w:lineRule="auto"/>
        <w:ind w:left="357" w:right="357"/>
        <w:jc w:val="both"/>
        <w:rPr>
          <w:rFonts w:ascii="Times New Roman" w:eastAsia="Times New Roman" w:hAnsi="Times New Roman" w:cs="Times New Roman"/>
          <w:snapToGrid w:val="0"/>
          <w:sz w:val="24"/>
          <w:szCs w:val="24"/>
          <w:lang w:val="en-GB"/>
        </w:rPr>
      </w:pPr>
      <w:r w:rsidRPr="003C7BE6">
        <w:rPr>
          <w:rFonts w:ascii="Times New Roman" w:eastAsia="Times New Roman" w:hAnsi="Times New Roman" w:cs="Times New Roman"/>
          <w:snapToGrid w:val="0"/>
          <w:sz w:val="24"/>
          <w:szCs w:val="24"/>
          <w:lang w:val="en-GB"/>
        </w:rPr>
        <w:t xml:space="preserve"> </w:t>
      </w:r>
    </w:p>
    <w:p w:rsidR="003C7BE6" w:rsidRPr="003C7BE6" w:rsidRDefault="003C7BE6" w:rsidP="003C7BE6">
      <w:pPr>
        <w:widowControl w:val="0"/>
        <w:spacing w:before="100" w:after="100" w:line="240" w:lineRule="auto"/>
        <w:rPr>
          <w:rFonts w:ascii="Times New Roman" w:eastAsia="Times New Roman" w:hAnsi="Times New Roman" w:cs="Times New Roman"/>
          <w:snapToGrid w:val="0"/>
          <w:lang w:val="en-GB"/>
        </w:rPr>
      </w:pPr>
      <w:r w:rsidRPr="003C7BE6">
        <w:rPr>
          <w:rFonts w:ascii="Times New Roman" w:eastAsia="Times New Roman" w:hAnsi="Times New Roman" w:cs="Times New Roman"/>
          <w:noProof/>
        </w:rPr>
        <mc:AlternateContent>
          <mc:Choice Requires="wps">
            <w:drawing>
              <wp:anchor distT="0" distB="0" distL="114300" distR="114300" simplePos="0" relativeHeight="251659264" behindDoc="0" locked="0" layoutInCell="0" allowOverlap="1" wp14:anchorId="76A2AE20" wp14:editId="59FEEA39">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A2A94"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rsidR="003C7BE6" w:rsidRPr="003C7BE6" w:rsidRDefault="003C7BE6" w:rsidP="003C7BE6">
      <w:pPr>
        <w:widowControl w:val="0"/>
        <w:spacing w:before="100" w:after="100" w:line="240" w:lineRule="auto"/>
        <w:jc w:val="center"/>
        <w:rPr>
          <w:rFonts w:ascii="Times New Roman" w:eastAsia="Times New Roman" w:hAnsi="Times New Roman" w:cs="Times New Roman"/>
          <w:snapToGrid w:val="0"/>
          <w:sz w:val="28"/>
          <w:szCs w:val="28"/>
          <w:lang w:val="en-GB"/>
        </w:rPr>
      </w:pPr>
      <w:r w:rsidRPr="003C7BE6">
        <w:rPr>
          <w:rFonts w:ascii="Times New Roman" w:eastAsia="Times New Roman" w:hAnsi="Times New Roman" w:cs="Times New Roman"/>
          <w:b/>
          <w:snapToGrid w:val="0"/>
          <w:sz w:val="28"/>
          <w:szCs w:val="28"/>
          <w:lang w:val="en-GB"/>
        </w:rPr>
        <w:t>CONTRACT SPECIFICATION</w:t>
      </w:r>
    </w:p>
    <w:p w:rsidR="009D5B0A" w:rsidRDefault="00193855" w:rsidP="009D5B0A">
      <w:pPr>
        <w:widowControl w:val="0"/>
        <w:spacing w:before="100" w:after="100" w:line="240" w:lineRule="auto"/>
        <w:ind w:left="709" w:hanging="349"/>
        <w:outlineLvl w:val="0"/>
        <w:rPr>
          <w:rFonts w:ascii="Times New Roman" w:eastAsia="Times New Roman" w:hAnsi="Times New Roman" w:cs="Times New Roman"/>
          <w:b/>
          <w:snapToGrid w:val="0"/>
          <w:sz w:val="24"/>
          <w:szCs w:val="24"/>
          <w:lang w:val="en-GB"/>
        </w:rPr>
      </w:pPr>
      <w:r>
        <w:rPr>
          <w:rFonts w:ascii="Times New Roman" w:eastAsia="Times New Roman" w:hAnsi="Times New Roman" w:cs="Times New Roman"/>
          <w:b/>
          <w:snapToGrid w:val="0"/>
          <w:sz w:val="24"/>
          <w:szCs w:val="24"/>
          <w:lang w:val="en-GB"/>
        </w:rPr>
        <w:t>6</w:t>
      </w:r>
      <w:r w:rsidR="003C7BE6" w:rsidRPr="003C7BE6">
        <w:rPr>
          <w:rFonts w:ascii="Times New Roman" w:eastAsia="Times New Roman" w:hAnsi="Times New Roman" w:cs="Times New Roman"/>
          <w:b/>
          <w:snapToGrid w:val="0"/>
          <w:sz w:val="24"/>
          <w:szCs w:val="24"/>
          <w:lang w:val="en-GB"/>
        </w:rPr>
        <w:t xml:space="preserve">. </w:t>
      </w:r>
      <w:r w:rsidR="003C7BE6" w:rsidRPr="003C7BE6">
        <w:rPr>
          <w:rFonts w:ascii="Times New Roman" w:eastAsia="Times New Roman" w:hAnsi="Times New Roman" w:cs="Times New Roman"/>
          <w:b/>
          <w:snapToGrid w:val="0"/>
          <w:sz w:val="24"/>
          <w:szCs w:val="24"/>
          <w:lang w:val="en-GB"/>
        </w:rPr>
        <w:tab/>
        <w:t xml:space="preserve">Nature of contract: </w:t>
      </w:r>
      <w:r w:rsidR="009D5B0A">
        <w:rPr>
          <w:rFonts w:ascii="Times New Roman" w:eastAsia="Times New Roman" w:hAnsi="Times New Roman" w:cs="Times New Roman"/>
          <w:snapToGrid w:val="0"/>
          <w:sz w:val="24"/>
          <w:szCs w:val="24"/>
          <w:lang w:val="en-GB"/>
        </w:rPr>
        <w:t xml:space="preserve"> </w:t>
      </w:r>
      <w:r w:rsidR="00721E77">
        <w:rPr>
          <w:rFonts w:ascii="Times New Roman" w:eastAsia="Times New Roman" w:hAnsi="Times New Roman" w:cs="Times New Roman"/>
          <w:snapToGrid w:val="0"/>
          <w:sz w:val="24"/>
          <w:szCs w:val="24"/>
          <w:lang w:val="en-GB"/>
        </w:rPr>
        <w:t xml:space="preserve"> </w:t>
      </w:r>
      <w:r w:rsidR="00564DFB">
        <w:rPr>
          <w:rFonts w:ascii="Times New Roman" w:eastAsia="Times New Roman" w:hAnsi="Times New Roman" w:cs="Times New Roman"/>
          <w:snapToGrid w:val="0"/>
          <w:sz w:val="24"/>
          <w:szCs w:val="24"/>
          <w:lang w:val="en-GB"/>
        </w:rPr>
        <w:t>Global price</w:t>
      </w:r>
    </w:p>
    <w:p w:rsidR="00721E77" w:rsidRPr="009D5B0A" w:rsidRDefault="009D5B0A" w:rsidP="00564DFB">
      <w:pPr>
        <w:widowControl w:val="0"/>
        <w:spacing w:before="100" w:after="100" w:line="240" w:lineRule="auto"/>
        <w:ind w:left="709" w:hanging="349"/>
        <w:jc w:val="both"/>
        <w:outlineLvl w:val="0"/>
        <w:rPr>
          <w:rFonts w:ascii="Times New Roman" w:eastAsia="Times New Roman" w:hAnsi="Times New Roman" w:cs="Times New Roman"/>
          <w:b/>
          <w:snapToGrid w:val="0"/>
          <w:sz w:val="24"/>
          <w:szCs w:val="24"/>
          <w:lang w:val="en-GB"/>
        </w:rPr>
      </w:pPr>
      <w:r>
        <w:rPr>
          <w:rFonts w:ascii="Times New Roman" w:eastAsia="Times New Roman" w:hAnsi="Times New Roman" w:cs="Times New Roman"/>
          <w:b/>
          <w:snapToGrid w:val="0"/>
          <w:sz w:val="24"/>
          <w:szCs w:val="24"/>
          <w:lang w:val="en-GB"/>
        </w:rPr>
        <w:t xml:space="preserve">7. </w:t>
      </w:r>
      <w:r w:rsidR="00320F00" w:rsidRPr="00320F00">
        <w:rPr>
          <w:rFonts w:ascii="Times New Roman" w:eastAsia="Times New Roman" w:hAnsi="Times New Roman" w:cs="Times New Roman"/>
          <w:b/>
          <w:snapToGrid w:val="0"/>
          <w:sz w:val="24"/>
          <w:szCs w:val="24"/>
          <w:lang w:val="en-GB"/>
        </w:rPr>
        <w:t>Contract description</w:t>
      </w:r>
      <w:r>
        <w:rPr>
          <w:rFonts w:ascii="Times New Roman" w:eastAsia="Times New Roman" w:hAnsi="Times New Roman" w:cs="Times New Roman"/>
          <w:b/>
          <w:snapToGrid w:val="0"/>
          <w:sz w:val="24"/>
          <w:szCs w:val="24"/>
          <w:lang w:val="en-GB"/>
        </w:rPr>
        <w:t xml:space="preserve">: </w:t>
      </w:r>
      <w:r w:rsidR="00721E77">
        <w:rPr>
          <w:rFonts w:ascii="Times New Roman" w:eastAsia="Arial" w:hAnsi="Times New Roman" w:cs="Times New Roman"/>
          <w:color w:val="262626"/>
          <w:sz w:val="24"/>
          <w:szCs w:val="24"/>
          <w:lang w:val="sq-AL"/>
        </w:rPr>
        <w:t xml:space="preserve"> Regional Youth Cooperation Office (RYCO) is seeking to contract an insuranve company for the provision of healt</w:t>
      </w:r>
      <w:r w:rsidR="00ED1640">
        <w:rPr>
          <w:rFonts w:ascii="Times New Roman" w:eastAsia="Arial" w:hAnsi="Times New Roman" w:cs="Times New Roman"/>
          <w:color w:val="262626"/>
          <w:sz w:val="24"/>
          <w:szCs w:val="24"/>
          <w:lang w:val="sq-AL"/>
        </w:rPr>
        <w:t>h and travel insurance services</w:t>
      </w:r>
      <w:r w:rsidR="00721E77">
        <w:rPr>
          <w:rFonts w:ascii="Times New Roman" w:eastAsia="Arial" w:hAnsi="Times New Roman" w:cs="Times New Roman"/>
          <w:color w:val="262626"/>
          <w:sz w:val="24"/>
          <w:szCs w:val="24"/>
          <w:lang w:val="sq-AL"/>
        </w:rPr>
        <w:t xml:space="preserve"> to RYCO’s staff in </w:t>
      </w:r>
      <w:r w:rsidR="00564DFB">
        <w:rPr>
          <w:rFonts w:ascii="Times New Roman" w:eastAsia="Arial" w:hAnsi="Times New Roman" w:cs="Times New Roman"/>
          <w:color w:val="262626"/>
          <w:sz w:val="24"/>
          <w:szCs w:val="24"/>
          <w:lang w:val="sq-AL"/>
        </w:rPr>
        <w:t>Albania.</w:t>
      </w:r>
    </w:p>
    <w:p w:rsidR="00735016" w:rsidRDefault="00193855" w:rsidP="00735016">
      <w:pPr>
        <w:widowControl w:val="0"/>
        <w:spacing w:before="100" w:after="100" w:line="240" w:lineRule="auto"/>
        <w:ind w:left="709" w:hanging="349"/>
        <w:outlineLvl w:val="0"/>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8</w:t>
      </w:r>
      <w:r w:rsidR="003C7BE6" w:rsidRPr="003C7BE6">
        <w:rPr>
          <w:rFonts w:ascii="Times New Roman" w:eastAsia="Times New Roman" w:hAnsi="Times New Roman" w:cs="Times New Roman"/>
          <w:b/>
          <w:snapToGrid w:val="0"/>
          <w:sz w:val="24"/>
          <w:szCs w:val="24"/>
          <w:lang w:val="en-GB"/>
        </w:rPr>
        <w:t xml:space="preserve">. </w:t>
      </w:r>
      <w:r w:rsidR="003C7BE6" w:rsidRPr="003C7BE6">
        <w:rPr>
          <w:rFonts w:ascii="Times New Roman" w:eastAsia="Times New Roman" w:hAnsi="Times New Roman" w:cs="Times New Roman"/>
          <w:b/>
          <w:snapToGrid w:val="0"/>
          <w:sz w:val="24"/>
          <w:szCs w:val="24"/>
          <w:lang w:val="en-GB"/>
        </w:rPr>
        <w:tab/>
        <w:t xml:space="preserve">Number and titles of lots: </w:t>
      </w:r>
      <w:r w:rsidR="00320F00">
        <w:rPr>
          <w:rFonts w:ascii="Times New Roman" w:eastAsia="Times New Roman" w:hAnsi="Times New Roman" w:cs="Times New Roman"/>
          <w:snapToGrid w:val="0"/>
          <w:sz w:val="24"/>
          <w:szCs w:val="24"/>
          <w:lang w:val="en-GB"/>
        </w:rPr>
        <w:t xml:space="preserve"> Sole lot</w:t>
      </w:r>
    </w:p>
    <w:p w:rsidR="00AB2BE4" w:rsidRDefault="00735016" w:rsidP="00AB2BE4">
      <w:pPr>
        <w:widowControl w:val="0"/>
        <w:spacing w:before="100" w:after="100" w:line="240" w:lineRule="auto"/>
        <w:ind w:left="709" w:hanging="349"/>
        <w:outlineLvl w:val="0"/>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 xml:space="preserve">9.   </w:t>
      </w:r>
      <w:r w:rsidR="003C7BE6" w:rsidRPr="00D72AE7">
        <w:rPr>
          <w:rFonts w:ascii="Times New Roman" w:eastAsia="Times New Roman" w:hAnsi="Times New Roman" w:cs="Times New Roman"/>
          <w:b/>
          <w:snapToGrid w:val="0"/>
          <w:sz w:val="24"/>
          <w:szCs w:val="24"/>
          <w:lang w:val="en-GB"/>
        </w:rPr>
        <w:t>Maximum budget:</w:t>
      </w:r>
      <w:r w:rsidR="003C7BE6" w:rsidRPr="00D72AE7">
        <w:rPr>
          <w:rFonts w:ascii="Times New Roman" w:eastAsia="Times New Roman" w:hAnsi="Times New Roman" w:cs="Times New Roman"/>
          <w:snapToGrid w:val="0"/>
          <w:sz w:val="24"/>
          <w:szCs w:val="24"/>
          <w:lang w:val="en-GB"/>
        </w:rPr>
        <w:t xml:space="preserve"> </w:t>
      </w:r>
      <w:r w:rsidR="009D5B0A" w:rsidRPr="00D72AE7">
        <w:rPr>
          <w:rFonts w:ascii="Times New Roman" w:eastAsia="Times New Roman" w:hAnsi="Times New Roman" w:cs="Times New Roman"/>
          <w:snapToGrid w:val="0"/>
          <w:sz w:val="24"/>
          <w:szCs w:val="24"/>
          <w:lang w:val="en-GB"/>
        </w:rPr>
        <w:t xml:space="preserve"> </w:t>
      </w:r>
      <w:r w:rsidRPr="00564DFB">
        <w:rPr>
          <w:rFonts w:ascii="Arial" w:hAnsi="Arial" w:cs="Arial"/>
          <w:color w:val="000000"/>
        </w:rPr>
        <w:t xml:space="preserve">The maximum budget available for Insurance premium per employee </w:t>
      </w:r>
      <w:r w:rsidR="00443769" w:rsidRPr="00564DFB">
        <w:rPr>
          <w:rFonts w:ascii="Arial" w:hAnsi="Arial" w:cs="Arial"/>
          <w:color w:val="000000"/>
        </w:rPr>
        <w:t xml:space="preserve">for one year </w:t>
      </w:r>
      <w:r w:rsidRPr="00564DFB">
        <w:rPr>
          <w:rFonts w:ascii="Arial" w:hAnsi="Arial" w:cs="Arial"/>
          <w:color w:val="000000"/>
        </w:rPr>
        <w:t xml:space="preserve"> is 450 EUR</w:t>
      </w:r>
      <w:r w:rsidR="00443769" w:rsidRPr="00564DFB">
        <w:rPr>
          <w:rFonts w:ascii="Arial" w:hAnsi="Arial" w:cs="Arial"/>
          <w:color w:val="000000"/>
        </w:rPr>
        <w:t>.</w:t>
      </w:r>
    </w:p>
    <w:p w:rsidR="003C7BE6" w:rsidRPr="00AB2BE4" w:rsidRDefault="003C7BE6" w:rsidP="00AB2BE4">
      <w:pPr>
        <w:widowControl w:val="0"/>
        <w:spacing w:before="100" w:after="100" w:line="240" w:lineRule="auto"/>
        <w:ind w:left="709" w:hanging="349"/>
        <w:outlineLvl w:val="0"/>
        <w:rPr>
          <w:rFonts w:ascii="Times New Roman" w:eastAsia="Times New Roman" w:hAnsi="Times New Roman" w:cs="Times New Roman"/>
          <w:snapToGrid w:val="0"/>
          <w:sz w:val="24"/>
          <w:szCs w:val="24"/>
          <w:lang w:val="en-GB"/>
        </w:rPr>
      </w:pPr>
      <w:r w:rsidRPr="003C7BE6">
        <w:rPr>
          <w:rFonts w:ascii="Times New Roman" w:eastAsia="Times New Roman" w:hAnsi="Times New Roman" w:cs="Times New Roman"/>
          <w:noProof/>
        </w:rPr>
        <mc:AlternateContent>
          <mc:Choice Requires="wps">
            <w:drawing>
              <wp:anchor distT="0" distB="0" distL="114300" distR="114300" simplePos="0" relativeHeight="251660288" behindDoc="0" locked="0" layoutInCell="0" allowOverlap="1" wp14:anchorId="0A622B60" wp14:editId="7326B460">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D401CA"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rsidR="003C7BE6" w:rsidRPr="003C7BE6" w:rsidRDefault="003C7BE6" w:rsidP="003C7BE6">
      <w:pPr>
        <w:widowControl w:val="0"/>
        <w:spacing w:before="100" w:after="100" w:line="240" w:lineRule="auto"/>
        <w:jc w:val="center"/>
        <w:rPr>
          <w:rFonts w:ascii="Times New Roman" w:eastAsia="Times New Roman" w:hAnsi="Times New Roman" w:cs="Times New Roman"/>
          <w:snapToGrid w:val="0"/>
          <w:sz w:val="28"/>
          <w:szCs w:val="28"/>
          <w:lang w:val="en-GB"/>
        </w:rPr>
      </w:pPr>
      <w:r w:rsidRPr="003C7BE6">
        <w:rPr>
          <w:rFonts w:ascii="Times New Roman" w:eastAsia="Times New Roman" w:hAnsi="Times New Roman" w:cs="Times New Roman"/>
          <w:b/>
          <w:snapToGrid w:val="0"/>
          <w:sz w:val="28"/>
          <w:szCs w:val="28"/>
          <w:lang w:val="en-GB"/>
        </w:rPr>
        <w:t>CONDITIONS OF PARTICIPATION</w:t>
      </w:r>
    </w:p>
    <w:p w:rsidR="00EE2951" w:rsidRPr="00193855" w:rsidRDefault="00193855" w:rsidP="00EE2951">
      <w:pPr>
        <w:widowControl w:val="0"/>
        <w:spacing w:before="100" w:after="100" w:line="240" w:lineRule="auto"/>
        <w:jc w:val="both"/>
        <w:outlineLvl w:val="0"/>
        <w:rPr>
          <w:rFonts w:ascii="Times New Roman" w:eastAsia="Times New Roman" w:hAnsi="Times New Roman" w:cs="Times New Roman"/>
          <w:snapToGrid w:val="0"/>
          <w:sz w:val="24"/>
          <w:szCs w:val="24"/>
          <w:lang w:val="en-GB"/>
        </w:rPr>
      </w:pPr>
      <w:r w:rsidRPr="00564DFB">
        <w:rPr>
          <w:rFonts w:ascii="Times New Roman" w:eastAsia="Times New Roman" w:hAnsi="Times New Roman" w:cs="Times New Roman"/>
          <w:b/>
          <w:snapToGrid w:val="0"/>
          <w:sz w:val="24"/>
          <w:szCs w:val="24"/>
          <w:lang w:val="en-GB"/>
        </w:rPr>
        <w:t>10</w:t>
      </w:r>
      <w:r w:rsidR="00EE2951" w:rsidRPr="00564DFB">
        <w:rPr>
          <w:rFonts w:ascii="Times New Roman" w:eastAsia="Times New Roman" w:hAnsi="Times New Roman" w:cs="Times New Roman"/>
          <w:b/>
          <w:snapToGrid w:val="0"/>
          <w:sz w:val="24"/>
          <w:szCs w:val="24"/>
          <w:lang w:val="en-GB"/>
        </w:rPr>
        <w:t xml:space="preserve">. </w:t>
      </w:r>
      <w:r w:rsidR="003C7BE6" w:rsidRPr="00564DFB">
        <w:rPr>
          <w:rFonts w:ascii="Times New Roman" w:eastAsia="Times New Roman" w:hAnsi="Times New Roman" w:cs="Times New Roman"/>
          <w:b/>
          <w:snapToGrid w:val="0"/>
          <w:sz w:val="24"/>
          <w:szCs w:val="24"/>
          <w:lang w:val="en-GB"/>
        </w:rPr>
        <w:t xml:space="preserve">Eligibility: </w:t>
      </w:r>
      <w:r w:rsidR="00EE2951" w:rsidRPr="00564DFB">
        <w:rPr>
          <w:rFonts w:ascii="Times New Roman" w:eastAsia="Times New Roman" w:hAnsi="Times New Roman" w:cs="Times New Roman"/>
          <w:snapToGrid w:val="0"/>
          <w:sz w:val="24"/>
          <w:szCs w:val="24"/>
          <w:lang w:val="en-GB"/>
        </w:rPr>
        <w:t>Participation in this tender procedu</w:t>
      </w:r>
      <w:r w:rsidR="009D5B0A" w:rsidRPr="00564DFB">
        <w:rPr>
          <w:rFonts w:ascii="Times New Roman" w:eastAsia="Times New Roman" w:hAnsi="Times New Roman" w:cs="Times New Roman"/>
          <w:snapToGrid w:val="0"/>
          <w:sz w:val="24"/>
          <w:szCs w:val="24"/>
          <w:lang w:val="en-GB"/>
        </w:rPr>
        <w:t xml:space="preserve">re is open </w:t>
      </w:r>
      <w:r w:rsidR="00AB2BE4" w:rsidRPr="00564DFB">
        <w:rPr>
          <w:rFonts w:ascii="Times New Roman" w:eastAsia="Times New Roman" w:hAnsi="Times New Roman" w:cs="Times New Roman"/>
          <w:snapToGrid w:val="0"/>
          <w:sz w:val="24"/>
          <w:szCs w:val="24"/>
          <w:lang w:val="en-GB"/>
        </w:rPr>
        <w:t xml:space="preserve">on equal terms </w:t>
      </w:r>
      <w:r w:rsidR="009D5B0A" w:rsidRPr="00564DFB">
        <w:rPr>
          <w:rFonts w:ascii="Times New Roman" w:eastAsia="Times New Roman" w:hAnsi="Times New Roman" w:cs="Times New Roman"/>
          <w:snapToGrid w:val="0"/>
          <w:sz w:val="24"/>
          <w:szCs w:val="24"/>
          <w:lang w:val="en-GB"/>
        </w:rPr>
        <w:t>to all legal persons (</w:t>
      </w:r>
      <w:r w:rsidR="00AB2BE4" w:rsidRPr="00564DFB">
        <w:rPr>
          <w:rFonts w:ascii="Times New Roman" w:eastAsia="Times New Roman" w:hAnsi="Times New Roman" w:cs="Times New Roman"/>
          <w:snapToGrid w:val="0"/>
          <w:sz w:val="24"/>
          <w:szCs w:val="24"/>
          <w:lang w:val="en-GB"/>
        </w:rPr>
        <w:t xml:space="preserve"> Insurance </w:t>
      </w:r>
      <w:r w:rsidR="009D5B0A" w:rsidRPr="00564DFB">
        <w:rPr>
          <w:rFonts w:ascii="Times New Roman" w:eastAsia="Times New Roman" w:hAnsi="Times New Roman" w:cs="Times New Roman"/>
          <w:snapToGrid w:val="0"/>
          <w:sz w:val="24"/>
          <w:szCs w:val="24"/>
          <w:lang w:val="en-GB"/>
        </w:rPr>
        <w:t>Companies),</w:t>
      </w:r>
      <w:r w:rsidR="00EE2951" w:rsidRPr="00564DFB">
        <w:rPr>
          <w:rFonts w:ascii="Times New Roman" w:eastAsia="Times New Roman" w:hAnsi="Times New Roman" w:cs="Times New Roman"/>
          <w:snapToGrid w:val="0"/>
          <w:sz w:val="24"/>
          <w:szCs w:val="24"/>
          <w:lang w:val="en-GB"/>
        </w:rPr>
        <w:t xml:space="preserve"> that are duly registered and perform this type of activity in </w:t>
      </w:r>
      <w:r w:rsidR="009D5B0A" w:rsidRPr="00564DFB">
        <w:rPr>
          <w:rFonts w:ascii="Times New Roman" w:eastAsia="Times New Roman" w:hAnsi="Times New Roman" w:cs="Times New Roman"/>
          <w:snapToGrid w:val="0"/>
          <w:sz w:val="24"/>
          <w:szCs w:val="24"/>
          <w:lang w:val="en-GB"/>
        </w:rPr>
        <w:t>Albania</w:t>
      </w:r>
      <w:r w:rsidR="00E27748" w:rsidRPr="00564DFB">
        <w:rPr>
          <w:rFonts w:ascii="Times New Roman" w:eastAsia="Times New Roman" w:hAnsi="Times New Roman" w:cs="Times New Roman"/>
          <w:snapToGrid w:val="0"/>
          <w:sz w:val="24"/>
          <w:szCs w:val="24"/>
          <w:lang w:val="en-GB"/>
        </w:rPr>
        <w:t>.</w:t>
      </w:r>
      <w:r w:rsidR="00E27748" w:rsidRPr="00D72AE7">
        <w:rPr>
          <w:rFonts w:ascii="Times New Roman" w:hAnsi="Times New Roman" w:cs="Times New Roman"/>
          <w:sz w:val="24"/>
          <w:szCs w:val="24"/>
        </w:rPr>
        <w:t xml:space="preserve"> </w:t>
      </w:r>
      <w:r w:rsidR="009D5B0A" w:rsidRPr="00D72AE7">
        <w:rPr>
          <w:rFonts w:ascii="Times New Roman" w:hAnsi="Times New Roman" w:cs="Times New Roman"/>
          <w:sz w:val="24"/>
          <w:szCs w:val="24"/>
        </w:rPr>
        <w:t xml:space="preserve"> </w:t>
      </w:r>
      <w:r w:rsidR="00E27748" w:rsidRPr="00D72AE7">
        <w:rPr>
          <w:rFonts w:ascii="Times New Roman" w:hAnsi="Times New Roman" w:cs="Times New Roman"/>
          <w:sz w:val="24"/>
          <w:szCs w:val="24"/>
        </w:rPr>
        <w:t xml:space="preserve"> </w:t>
      </w:r>
      <w:r w:rsidRPr="00193855">
        <w:rPr>
          <w:rFonts w:ascii="Times New Roman" w:hAnsi="Times New Roman" w:cs="Times New Roman"/>
          <w:sz w:val="24"/>
          <w:szCs w:val="24"/>
        </w:rPr>
        <w:t xml:space="preserve"> </w:t>
      </w:r>
    </w:p>
    <w:p w:rsidR="009D5B0A" w:rsidRDefault="00193855" w:rsidP="00193855">
      <w:pPr>
        <w:widowControl w:val="0"/>
        <w:spacing w:before="100" w:after="100" w:line="240" w:lineRule="auto"/>
        <w:jc w:val="both"/>
        <w:outlineLvl w:val="0"/>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11</w:t>
      </w:r>
      <w:r w:rsidR="003C7BE6" w:rsidRPr="00193855">
        <w:rPr>
          <w:rFonts w:ascii="Times New Roman" w:eastAsia="Times New Roman" w:hAnsi="Times New Roman" w:cs="Times New Roman"/>
          <w:b/>
          <w:snapToGrid w:val="0"/>
          <w:sz w:val="24"/>
          <w:szCs w:val="24"/>
          <w:lang w:val="en-GB"/>
        </w:rPr>
        <w:t>. Number of tenders</w:t>
      </w:r>
      <w:r w:rsidRPr="00193855">
        <w:rPr>
          <w:rFonts w:ascii="Times New Roman" w:eastAsia="Times New Roman" w:hAnsi="Times New Roman" w:cs="Times New Roman"/>
          <w:snapToGrid w:val="0"/>
          <w:sz w:val="24"/>
          <w:szCs w:val="24"/>
          <w:lang w:val="en-GB"/>
        </w:rPr>
        <w:t xml:space="preserve">: </w:t>
      </w:r>
      <w:r w:rsidR="003C7BE6" w:rsidRPr="00193855">
        <w:rPr>
          <w:rFonts w:ascii="Times New Roman" w:eastAsia="Times New Roman" w:hAnsi="Times New Roman" w:cs="Times New Roman"/>
          <w:snapToGrid w:val="0"/>
          <w:sz w:val="24"/>
          <w:szCs w:val="24"/>
          <w:lang w:val="en-GB"/>
        </w:rPr>
        <w:t>No more than one tender can be submitted by an Economic Operator</w:t>
      </w:r>
      <w:r w:rsidR="009D5B0A">
        <w:rPr>
          <w:rFonts w:ascii="Times New Roman" w:eastAsia="Times New Roman" w:hAnsi="Times New Roman" w:cs="Times New Roman"/>
          <w:snapToGrid w:val="0"/>
          <w:sz w:val="24"/>
          <w:szCs w:val="24"/>
          <w:lang w:val="en-GB"/>
        </w:rPr>
        <w:t>.</w:t>
      </w:r>
      <w:r w:rsidR="003C7BE6" w:rsidRPr="00193855">
        <w:rPr>
          <w:rFonts w:ascii="Times New Roman" w:eastAsia="Times New Roman" w:hAnsi="Times New Roman" w:cs="Times New Roman"/>
          <w:snapToGrid w:val="0"/>
          <w:sz w:val="24"/>
          <w:szCs w:val="24"/>
          <w:lang w:val="en-GB"/>
        </w:rPr>
        <w:t xml:space="preserve"> </w:t>
      </w:r>
    </w:p>
    <w:p w:rsidR="009D5B0A" w:rsidRDefault="009D5B0A" w:rsidP="00193855">
      <w:pPr>
        <w:widowControl w:val="0"/>
        <w:spacing w:before="100" w:after="100" w:line="240" w:lineRule="auto"/>
        <w:jc w:val="both"/>
        <w:outlineLvl w:val="0"/>
        <w:rPr>
          <w:rFonts w:ascii="Times New Roman" w:eastAsia="Times New Roman" w:hAnsi="Times New Roman" w:cs="Times New Roman"/>
          <w:snapToGrid w:val="0"/>
          <w:sz w:val="24"/>
          <w:szCs w:val="24"/>
          <w:lang w:val="en-GB"/>
        </w:rPr>
      </w:pPr>
    </w:p>
    <w:p w:rsidR="00721E77" w:rsidRPr="00BD0DEF" w:rsidRDefault="00721E77" w:rsidP="00721E77">
      <w:pPr>
        <w:widowControl w:val="0"/>
        <w:spacing w:before="100" w:after="100" w:line="240" w:lineRule="auto"/>
        <w:jc w:val="both"/>
        <w:outlineLvl w:val="0"/>
        <w:rPr>
          <w:rFonts w:ascii="Times New Roman" w:eastAsia="Times New Roman" w:hAnsi="Times New Roman" w:cs="Times New Roman"/>
          <w:snapToGrid w:val="0"/>
          <w:color w:val="7F7F7F"/>
          <w:sz w:val="18"/>
          <w:szCs w:val="18"/>
          <w:lang w:val="en-GB"/>
        </w:rPr>
      </w:pPr>
      <w:r w:rsidRPr="00BD0DEF">
        <w:rPr>
          <w:rFonts w:ascii="Times New Roman" w:eastAsia="Times New Roman" w:hAnsi="Times New Roman" w:cs="Times New Roman"/>
          <w:snapToGrid w:val="0"/>
          <w:color w:val="7F7F7F"/>
          <w:sz w:val="18"/>
          <w:szCs w:val="18"/>
          <w:lang w:val="en-GB"/>
        </w:rPr>
        <w:lastRenderedPageBreak/>
        <w:t>*</w:t>
      </w:r>
      <w:r w:rsidRPr="00BD0DEF">
        <w:rPr>
          <w:rFonts w:ascii="Arial" w:eastAsia="Times New Roman" w:hAnsi="Arial" w:cs="Arial"/>
          <w:snapToGrid w:val="0"/>
          <w:color w:val="7F7F7F"/>
          <w:sz w:val="18"/>
          <w:szCs w:val="18"/>
          <w:shd w:val="clear" w:color="auto" w:fill="FFFFFF"/>
        </w:rPr>
        <w:t>This designation is without prejudice to positions on status, and is in line with UNSCR 1244 and the ICJ Opinion on the Kosovo Declaration of Independence</w:t>
      </w:r>
    </w:p>
    <w:p w:rsidR="009D5B0A" w:rsidRDefault="009D5B0A" w:rsidP="00193855">
      <w:pPr>
        <w:widowControl w:val="0"/>
        <w:spacing w:before="100" w:after="100" w:line="240" w:lineRule="auto"/>
        <w:jc w:val="both"/>
        <w:outlineLvl w:val="0"/>
        <w:rPr>
          <w:rFonts w:ascii="Times New Roman" w:eastAsia="Times New Roman" w:hAnsi="Times New Roman" w:cs="Times New Roman"/>
          <w:snapToGrid w:val="0"/>
          <w:sz w:val="24"/>
          <w:szCs w:val="24"/>
          <w:lang w:val="en-GB"/>
        </w:rPr>
      </w:pPr>
    </w:p>
    <w:p w:rsidR="003C7BE6" w:rsidRPr="00193855" w:rsidRDefault="003C7BE6" w:rsidP="00193855">
      <w:pPr>
        <w:widowControl w:val="0"/>
        <w:spacing w:before="100" w:after="100" w:line="240" w:lineRule="auto"/>
        <w:jc w:val="both"/>
        <w:outlineLvl w:val="0"/>
        <w:rPr>
          <w:rFonts w:ascii="Times New Roman" w:eastAsia="Times New Roman" w:hAnsi="Times New Roman" w:cs="Times New Roman"/>
          <w:snapToGrid w:val="0"/>
          <w:sz w:val="24"/>
          <w:szCs w:val="24"/>
          <w:lang w:val="en-GB"/>
        </w:rPr>
      </w:pPr>
      <w:r w:rsidRPr="00193855">
        <w:rPr>
          <w:rFonts w:ascii="Times New Roman" w:eastAsia="Times New Roman" w:hAnsi="Times New Roman" w:cs="Times New Roman"/>
          <w:snapToGrid w:val="0"/>
          <w:sz w:val="24"/>
          <w:szCs w:val="24"/>
          <w:lang w:val="en-GB"/>
        </w:rPr>
        <w:t xml:space="preserve"> In the event that an Economic Operator submits more than one tender, all tenders in which that person has participated will be excluded.</w:t>
      </w:r>
    </w:p>
    <w:p w:rsidR="003C7BE6" w:rsidRDefault="00193855" w:rsidP="00193855">
      <w:pPr>
        <w:spacing w:after="200" w:line="276" w:lineRule="auto"/>
        <w:jc w:val="both"/>
        <w:rPr>
          <w:rFonts w:ascii="Times New Roman" w:hAnsi="Times New Roman" w:cs="Times New Roman"/>
          <w:sz w:val="24"/>
          <w:szCs w:val="24"/>
        </w:rPr>
      </w:pPr>
      <w:r w:rsidRPr="00564DFB">
        <w:rPr>
          <w:rFonts w:ascii="Times New Roman" w:eastAsia="Times New Roman" w:hAnsi="Times New Roman" w:cs="Times New Roman"/>
          <w:b/>
          <w:snapToGrid w:val="0"/>
          <w:sz w:val="24"/>
          <w:szCs w:val="24"/>
          <w:lang w:val="en-GB"/>
        </w:rPr>
        <w:t>12</w:t>
      </w:r>
      <w:r w:rsidR="003C7BE6" w:rsidRPr="00564DFB">
        <w:rPr>
          <w:rFonts w:ascii="Times New Roman" w:eastAsia="Times New Roman" w:hAnsi="Times New Roman" w:cs="Times New Roman"/>
          <w:b/>
          <w:snapToGrid w:val="0"/>
          <w:sz w:val="24"/>
          <w:szCs w:val="24"/>
          <w:lang w:val="en-GB"/>
        </w:rPr>
        <w:t>. Sub-contracting</w:t>
      </w:r>
      <w:r w:rsidRPr="00564DFB">
        <w:rPr>
          <w:rFonts w:ascii="Times New Roman" w:eastAsia="Times New Roman" w:hAnsi="Times New Roman" w:cs="Times New Roman"/>
          <w:b/>
          <w:snapToGrid w:val="0"/>
          <w:sz w:val="24"/>
          <w:szCs w:val="24"/>
          <w:lang w:val="en-GB"/>
        </w:rPr>
        <w:t xml:space="preserve">: </w:t>
      </w:r>
      <w:r w:rsidR="009D5B0A" w:rsidRPr="00564DFB">
        <w:rPr>
          <w:rFonts w:ascii="Times New Roman" w:hAnsi="Times New Roman" w:cs="Times New Roman"/>
          <w:sz w:val="24"/>
          <w:szCs w:val="24"/>
        </w:rPr>
        <w:t xml:space="preserve"> Sub – contracting is </w:t>
      </w:r>
      <w:r w:rsidR="003749D7">
        <w:rPr>
          <w:rFonts w:ascii="Times New Roman" w:hAnsi="Times New Roman" w:cs="Times New Roman"/>
          <w:sz w:val="24"/>
          <w:szCs w:val="24"/>
        </w:rPr>
        <w:t xml:space="preserve"> </w:t>
      </w:r>
      <w:r w:rsidR="001D2E93">
        <w:rPr>
          <w:rFonts w:ascii="Times New Roman" w:hAnsi="Times New Roman" w:cs="Times New Roman"/>
          <w:sz w:val="24"/>
          <w:szCs w:val="24"/>
        </w:rPr>
        <w:t>not allowed.</w:t>
      </w:r>
      <w:bookmarkStart w:id="0" w:name="_GoBack"/>
      <w:bookmarkEnd w:id="0"/>
    </w:p>
    <w:p w:rsidR="009D5B0A" w:rsidRPr="009D5B0A" w:rsidRDefault="009D5B0A" w:rsidP="009D5B0A">
      <w:pPr>
        <w:jc w:val="both"/>
        <w:outlineLvl w:val="0"/>
        <w:rPr>
          <w:rFonts w:ascii="Times New Roman" w:hAnsi="Times New Roman" w:cs="Times New Roman"/>
          <w:sz w:val="24"/>
          <w:szCs w:val="24"/>
          <w:lang w:val="en-GB"/>
        </w:rPr>
      </w:pPr>
      <w:r w:rsidRPr="009D5B0A">
        <w:rPr>
          <w:rFonts w:ascii="Times New Roman" w:hAnsi="Times New Roman" w:cs="Times New Roman"/>
          <w:b/>
          <w:sz w:val="24"/>
          <w:szCs w:val="24"/>
        </w:rPr>
        <w:t>13. Grounds for exclusion</w:t>
      </w:r>
      <w:r>
        <w:rPr>
          <w:rFonts w:ascii="Times New Roman" w:hAnsi="Times New Roman" w:cs="Times New Roman"/>
          <w:sz w:val="24"/>
          <w:szCs w:val="24"/>
        </w:rPr>
        <w:t xml:space="preserve">: </w:t>
      </w:r>
      <w:r w:rsidRPr="009D5B0A">
        <w:rPr>
          <w:rFonts w:ascii="Times New Roman" w:hAnsi="Times New Roman" w:cs="Times New Roman"/>
          <w:sz w:val="24"/>
          <w:szCs w:val="24"/>
          <w:lang w:val="en-GB"/>
        </w:rPr>
        <w:t>As part of the tender, tenderers must submit a signed declaration, included in the tender form, to the effect that they are not in any of the listed exclusion situations.</w:t>
      </w:r>
    </w:p>
    <w:p w:rsidR="003C7BE6" w:rsidRPr="003C7BE6" w:rsidRDefault="003C7BE6" w:rsidP="003C7BE6">
      <w:pPr>
        <w:keepNext/>
        <w:widowControl w:val="0"/>
        <w:spacing w:before="100" w:after="100" w:line="240" w:lineRule="auto"/>
        <w:jc w:val="center"/>
        <w:rPr>
          <w:rFonts w:ascii="Times New Roman" w:eastAsia="Times New Roman" w:hAnsi="Times New Roman" w:cs="Times New Roman"/>
          <w:snapToGrid w:val="0"/>
          <w:sz w:val="28"/>
          <w:szCs w:val="28"/>
          <w:lang w:val="en-GB"/>
        </w:rPr>
      </w:pPr>
      <w:r w:rsidRPr="003C7BE6">
        <w:rPr>
          <w:rFonts w:ascii="Times New Roman" w:eastAsia="Times New Roman" w:hAnsi="Times New Roman" w:cs="Times New Roman"/>
          <w:noProof/>
        </w:rPr>
        <mc:AlternateContent>
          <mc:Choice Requires="wps">
            <w:drawing>
              <wp:anchor distT="0" distB="0" distL="114300" distR="114300" simplePos="0" relativeHeight="251661312" behindDoc="0" locked="0" layoutInCell="0" allowOverlap="1" wp14:anchorId="346B34DF" wp14:editId="0FD8178C">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A8201"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Pr="003C7BE6">
        <w:rPr>
          <w:rFonts w:ascii="Times New Roman" w:eastAsia="Times New Roman" w:hAnsi="Times New Roman" w:cs="Times New Roman"/>
          <w:b/>
          <w:snapToGrid w:val="0"/>
          <w:sz w:val="28"/>
          <w:szCs w:val="28"/>
          <w:lang w:val="en-GB"/>
        </w:rPr>
        <w:t>PROVISIONAL TIMETABLE</w:t>
      </w:r>
    </w:p>
    <w:p w:rsidR="003C7BE6" w:rsidRDefault="009D5B0A" w:rsidP="009D5B0A">
      <w:pPr>
        <w:spacing w:after="0" w:line="240" w:lineRule="auto"/>
        <w:rPr>
          <w:rFonts w:ascii="Times New Roman" w:eastAsia="Times New Roman" w:hAnsi="Times New Roman" w:cs="Times New Roman"/>
          <w:color w:val="262626"/>
          <w:sz w:val="24"/>
          <w:szCs w:val="24"/>
          <w:lang w:val="sq-AL"/>
        </w:rPr>
      </w:pPr>
      <w:r w:rsidRPr="00564DFB">
        <w:rPr>
          <w:rFonts w:ascii="Times New Roman" w:eastAsia="Times New Roman" w:hAnsi="Times New Roman" w:cs="Times New Roman"/>
          <w:b/>
          <w:snapToGrid w:val="0"/>
          <w:sz w:val="24"/>
          <w:szCs w:val="24"/>
          <w:lang w:val="en-GB"/>
        </w:rPr>
        <w:t>14</w:t>
      </w:r>
      <w:r w:rsidR="00023E4E" w:rsidRPr="00564DFB">
        <w:rPr>
          <w:rFonts w:ascii="Times New Roman" w:eastAsia="Times New Roman" w:hAnsi="Times New Roman" w:cs="Times New Roman"/>
          <w:b/>
          <w:snapToGrid w:val="0"/>
          <w:sz w:val="24"/>
          <w:szCs w:val="24"/>
          <w:lang w:val="en-GB"/>
        </w:rPr>
        <w:t xml:space="preserve">. </w:t>
      </w:r>
      <w:r w:rsidR="003C7BE6" w:rsidRPr="00564DFB">
        <w:rPr>
          <w:rFonts w:ascii="Times New Roman" w:eastAsia="Times New Roman" w:hAnsi="Times New Roman" w:cs="Times New Roman"/>
          <w:b/>
          <w:snapToGrid w:val="0"/>
          <w:sz w:val="24"/>
          <w:szCs w:val="24"/>
          <w:lang w:val="en-GB"/>
        </w:rPr>
        <w:t>Provisiona</w:t>
      </w:r>
      <w:r w:rsidR="00564DFB" w:rsidRPr="00564DFB">
        <w:rPr>
          <w:rFonts w:ascii="Times New Roman" w:eastAsia="Times New Roman" w:hAnsi="Times New Roman" w:cs="Times New Roman"/>
          <w:b/>
          <w:snapToGrid w:val="0"/>
          <w:sz w:val="24"/>
          <w:szCs w:val="24"/>
          <w:lang w:val="en-GB"/>
        </w:rPr>
        <w:t xml:space="preserve">l commencement of the contract: </w:t>
      </w:r>
      <w:r w:rsidR="00564DFB" w:rsidRPr="00564DFB">
        <w:rPr>
          <w:rFonts w:ascii="Times New Roman" w:eastAsia="Times New Roman" w:hAnsi="Times New Roman" w:cs="Times New Roman"/>
          <w:snapToGrid w:val="0"/>
          <w:sz w:val="24"/>
          <w:szCs w:val="24"/>
          <w:lang w:val="en-GB"/>
        </w:rPr>
        <w:t>January 1</w:t>
      </w:r>
      <w:r w:rsidR="00564DFB" w:rsidRPr="00564DFB">
        <w:rPr>
          <w:rFonts w:ascii="Times New Roman" w:eastAsia="Times New Roman" w:hAnsi="Times New Roman" w:cs="Times New Roman"/>
          <w:snapToGrid w:val="0"/>
          <w:sz w:val="24"/>
          <w:szCs w:val="24"/>
          <w:vertAlign w:val="superscript"/>
          <w:lang w:val="en-GB"/>
        </w:rPr>
        <w:t>st</w:t>
      </w:r>
      <w:r w:rsidR="00564DFB" w:rsidRPr="00564DFB">
        <w:rPr>
          <w:rFonts w:ascii="Times New Roman" w:eastAsia="Times New Roman" w:hAnsi="Times New Roman" w:cs="Times New Roman"/>
          <w:snapToGrid w:val="0"/>
          <w:sz w:val="24"/>
          <w:szCs w:val="24"/>
          <w:lang w:val="en-GB"/>
        </w:rPr>
        <w:t xml:space="preserve">, </w:t>
      </w:r>
      <w:r w:rsidRPr="00564DFB">
        <w:rPr>
          <w:rFonts w:ascii="Times New Roman" w:eastAsia="Times New Roman" w:hAnsi="Times New Roman" w:cs="Times New Roman"/>
          <w:color w:val="262626"/>
          <w:sz w:val="24"/>
          <w:szCs w:val="24"/>
          <w:lang w:val="sq-AL"/>
        </w:rPr>
        <w:t xml:space="preserve"> 2021.</w:t>
      </w:r>
    </w:p>
    <w:p w:rsidR="009D5B0A" w:rsidRPr="00F7032A" w:rsidRDefault="009D5B0A" w:rsidP="009D5B0A">
      <w:pPr>
        <w:spacing w:after="0" w:line="240" w:lineRule="auto"/>
        <w:rPr>
          <w:rFonts w:ascii="Times New Roman" w:eastAsia="Times New Roman" w:hAnsi="Times New Roman" w:cs="Times New Roman"/>
          <w:i/>
          <w:snapToGrid w:val="0"/>
          <w:sz w:val="24"/>
          <w:szCs w:val="24"/>
          <w:lang w:val="en-GB"/>
        </w:rPr>
      </w:pPr>
    </w:p>
    <w:p w:rsidR="006E67E3" w:rsidRPr="009D5B0A" w:rsidRDefault="009D5B0A" w:rsidP="009D5B0A">
      <w:pPr>
        <w:spacing w:after="0" w:line="240" w:lineRule="auto"/>
        <w:rPr>
          <w:rFonts w:ascii="Times New Roman" w:eastAsia="Times New Roman" w:hAnsi="Times New Roman" w:cs="Times New Roman"/>
          <w:color w:val="262626"/>
          <w:sz w:val="24"/>
          <w:szCs w:val="24"/>
          <w:lang w:val="sq-AL"/>
        </w:rPr>
      </w:pPr>
      <w:r w:rsidRPr="00564DFB">
        <w:rPr>
          <w:rFonts w:ascii="Times New Roman" w:eastAsia="Times New Roman" w:hAnsi="Times New Roman" w:cs="Times New Roman"/>
          <w:b/>
          <w:snapToGrid w:val="0"/>
          <w:sz w:val="24"/>
          <w:szCs w:val="24"/>
          <w:lang w:val="en-GB"/>
        </w:rPr>
        <w:t>15</w:t>
      </w:r>
      <w:r w:rsidR="00023E4E" w:rsidRPr="00564DFB">
        <w:rPr>
          <w:rFonts w:ascii="Times New Roman" w:eastAsia="Times New Roman" w:hAnsi="Times New Roman" w:cs="Times New Roman"/>
          <w:b/>
          <w:snapToGrid w:val="0"/>
          <w:sz w:val="24"/>
          <w:szCs w:val="24"/>
          <w:lang w:val="en-GB"/>
        </w:rPr>
        <w:t xml:space="preserve">. </w:t>
      </w:r>
      <w:r w:rsidR="00ED1640" w:rsidRPr="00564DFB">
        <w:rPr>
          <w:rFonts w:ascii="Times New Roman" w:eastAsia="Times New Roman" w:hAnsi="Times New Roman" w:cs="Times New Roman"/>
          <w:b/>
          <w:snapToGrid w:val="0"/>
          <w:sz w:val="24"/>
          <w:szCs w:val="24"/>
          <w:lang w:val="en-GB"/>
        </w:rPr>
        <w:t xml:space="preserve"> Duration of the contract</w:t>
      </w:r>
      <w:r w:rsidR="003C7BE6" w:rsidRPr="00564DFB">
        <w:rPr>
          <w:rFonts w:ascii="Times New Roman" w:eastAsia="Times New Roman" w:hAnsi="Times New Roman" w:cs="Times New Roman"/>
          <w:snapToGrid w:val="0"/>
          <w:sz w:val="24"/>
          <w:szCs w:val="24"/>
          <w:lang w:val="en-GB"/>
        </w:rPr>
        <w:t>:</w:t>
      </w:r>
      <w:r w:rsidR="00F7032A" w:rsidRPr="00564DFB">
        <w:rPr>
          <w:rFonts w:ascii="Times New Roman" w:hAnsi="Times New Roman" w:cs="Times New Roman"/>
          <w:sz w:val="24"/>
          <w:szCs w:val="24"/>
        </w:rPr>
        <w:t xml:space="preserve"> </w:t>
      </w:r>
      <w:r w:rsidR="00564DFB" w:rsidRPr="00564DFB">
        <w:rPr>
          <w:rFonts w:ascii="Times New Roman" w:eastAsia="Times New Roman" w:hAnsi="Times New Roman" w:cs="Times New Roman"/>
          <w:snapToGrid w:val="0"/>
          <w:sz w:val="24"/>
          <w:szCs w:val="24"/>
          <w:lang w:val="en-GB"/>
        </w:rPr>
        <w:t>January 1</w:t>
      </w:r>
      <w:r w:rsidR="00564DFB" w:rsidRPr="00564DFB">
        <w:rPr>
          <w:rFonts w:ascii="Times New Roman" w:eastAsia="Times New Roman" w:hAnsi="Times New Roman" w:cs="Times New Roman"/>
          <w:snapToGrid w:val="0"/>
          <w:sz w:val="24"/>
          <w:szCs w:val="24"/>
          <w:vertAlign w:val="superscript"/>
          <w:lang w:val="en-GB"/>
        </w:rPr>
        <w:t>st</w:t>
      </w:r>
      <w:r w:rsidR="00564DFB" w:rsidRPr="00564DFB">
        <w:rPr>
          <w:rFonts w:ascii="Times New Roman" w:eastAsia="Times New Roman" w:hAnsi="Times New Roman" w:cs="Times New Roman"/>
          <w:color w:val="262626"/>
          <w:sz w:val="24"/>
          <w:szCs w:val="24"/>
          <w:lang w:val="sq-AL"/>
        </w:rPr>
        <w:t xml:space="preserve">, </w:t>
      </w:r>
      <w:r w:rsidRPr="00564DFB">
        <w:rPr>
          <w:rFonts w:ascii="Times New Roman" w:eastAsia="Times New Roman" w:hAnsi="Times New Roman" w:cs="Times New Roman"/>
          <w:color w:val="262626"/>
          <w:sz w:val="24"/>
          <w:szCs w:val="24"/>
          <w:lang w:val="sq-AL"/>
        </w:rPr>
        <w:t>2021 – 31</w:t>
      </w:r>
      <w:r w:rsidRPr="00564DFB">
        <w:rPr>
          <w:rFonts w:ascii="Times New Roman" w:eastAsia="Times New Roman" w:hAnsi="Times New Roman" w:cs="Times New Roman"/>
          <w:color w:val="262626"/>
          <w:sz w:val="24"/>
          <w:szCs w:val="24"/>
          <w:vertAlign w:val="superscript"/>
          <w:lang w:val="sq-AL"/>
        </w:rPr>
        <w:t>st</w:t>
      </w:r>
      <w:r w:rsidRPr="00564DFB">
        <w:rPr>
          <w:rFonts w:ascii="Times New Roman" w:eastAsia="Times New Roman" w:hAnsi="Times New Roman" w:cs="Times New Roman"/>
          <w:color w:val="262626"/>
          <w:sz w:val="24"/>
          <w:szCs w:val="24"/>
          <w:lang w:val="sq-AL"/>
        </w:rPr>
        <w:t xml:space="preserve"> December 2021</w:t>
      </w:r>
      <w:r w:rsidR="00ED1640" w:rsidRPr="00564DFB">
        <w:rPr>
          <w:rFonts w:ascii="Times New Roman" w:eastAsia="Times New Roman" w:hAnsi="Times New Roman" w:cs="Times New Roman"/>
          <w:color w:val="262626"/>
          <w:sz w:val="24"/>
          <w:szCs w:val="24"/>
          <w:lang w:val="sq-AL"/>
        </w:rPr>
        <w:t>.</w:t>
      </w:r>
    </w:p>
    <w:p w:rsidR="00023E4E" w:rsidRPr="00023E4E" w:rsidRDefault="00ED1640" w:rsidP="00023E4E">
      <w:pPr>
        <w:pStyle w:val="Blockquote"/>
        <w:ind w:left="0"/>
        <w:jc w:val="both"/>
        <w:rPr>
          <w:b/>
          <w:i/>
          <w:szCs w:val="24"/>
          <w:lang w:val="en-GB"/>
        </w:rPr>
      </w:pPr>
      <w:r>
        <w:rPr>
          <w:b/>
          <w:i/>
          <w:szCs w:val="24"/>
          <w:lang w:val="en-GB"/>
        </w:rPr>
        <w:t xml:space="preserve"> </w:t>
      </w:r>
    </w:p>
    <w:p w:rsidR="00311C27" w:rsidRPr="00112FF5" w:rsidRDefault="003C7BE6" w:rsidP="00112FF5">
      <w:pPr>
        <w:widowControl w:val="0"/>
        <w:spacing w:before="100" w:after="100" w:line="240" w:lineRule="auto"/>
        <w:rPr>
          <w:rFonts w:ascii="Times New Roman" w:eastAsia="Times New Roman" w:hAnsi="Times New Roman" w:cs="Times New Roman"/>
          <w:snapToGrid w:val="0"/>
          <w:lang w:val="en-GB"/>
        </w:rPr>
      </w:pPr>
      <w:r w:rsidRPr="00186D9B">
        <w:rPr>
          <w:rFonts w:ascii="Times New Roman" w:eastAsia="Times New Roman" w:hAnsi="Times New Roman" w:cs="Times New Roman"/>
          <w:noProof/>
        </w:rPr>
        <mc:AlternateContent>
          <mc:Choice Requires="wps">
            <w:drawing>
              <wp:anchor distT="0" distB="0" distL="114300" distR="114300" simplePos="0" relativeHeight="251662336" behindDoc="0" locked="0" layoutInCell="0" allowOverlap="1" wp14:anchorId="3CA63F1A" wp14:editId="50CFA907">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E2E66" id="Line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rsidR="00742617" w:rsidRPr="00112FF5" w:rsidRDefault="003C7BE6" w:rsidP="00112FF5">
      <w:pPr>
        <w:widowControl w:val="0"/>
        <w:spacing w:before="100" w:after="100" w:line="240" w:lineRule="auto"/>
        <w:jc w:val="center"/>
        <w:rPr>
          <w:rFonts w:ascii="Times New Roman" w:eastAsia="Times New Roman" w:hAnsi="Times New Roman" w:cs="Times New Roman"/>
          <w:b/>
          <w:snapToGrid w:val="0"/>
          <w:sz w:val="28"/>
          <w:szCs w:val="28"/>
          <w:lang w:val="en-GB"/>
        </w:rPr>
      </w:pPr>
      <w:r w:rsidRPr="003C7BE6">
        <w:rPr>
          <w:rFonts w:ascii="Times New Roman" w:eastAsia="Times New Roman" w:hAnsi="Times New Roman" w:cs="Times New Roman"/>
          <w:b/>
          <w:snapToGrid w:val="0"/>
          <w:sz w:val="28"/>
          <w:szCs w:val="28"/>
          <w:lang w:val="en-GB"/>
        </w:rPr>
        <w:t>SELECTION AND AWARD CRITERIA</w:t>
      </w:r>
    </w:p>
    <w:p w:rsidR="003C7BE6" w:rsidRPr="003C7BE6" w:rsidRDefault="000C316C" w:rsidP="003C7BE6">
      <w:pPr>
        <w:widowControl w:val="0"/>
        <w:spacing w:before="100" w:after="100" w:line="240" w:lineRule="auto"/>
        <w:ind w:left="709" w:hanging="349"/>
        <w:jc w:val="both"/>
        <w:outlineLvl w:val="0"/>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16</w:t>
      </w:r>
      <w:r w:rsidR="003C7BE6" w:rsidRPr="003C7BE6">
        <w:rPr>
          <w:rFonts w:ascii="Times New Roman" w:eastAsia="Times New Roman" w:hAnsi="Times New Roman" w:cs="Times New Roman"/>
          <w:b/>
          <w:snapToGrid w:val="0"/>
          <w:sz w:val="24"/>
          <w:szCs w:val="24"/>
          <w:lang w:val="en-GB"/>
        </w:rPr>
        <w:t>. Selection criteria</w:t>
      </w:r>
    </w:p>
    <w:p w:rsidR="00023E4E" w:rsidRPr="00023E4E" w:rsidRDefault="00023E4E" w:rsidP="00023E4E">
      <w:pPr>
        <w:widowControl w:val="0"/>
        <w:spacing w:before="100" w:after="100" w:line="240" w:lineRule="auto"/>
        <w:ind w:left="360" w:right="360"/>
        <w:jc w:val="both"/>
        <w:rPr>
          <w:rFonts w:ascii="Times New Roman" w:eastAsia="Times New Roman" w:hAnsi="Times New Roman" w:cs="Times New Roman"/>
          <w:snapToGrid w:val="0"/>
          <w:sz w:val="24"/>
          <w:szCs w:val="24"/>
          <w:lang w:val="en-GB"/>
        </w:rPr>
      </w:pPr>
      <w:r w:rsidRPr="00023E4E">
        <w:rPr>
          <w:rFonts w:ascii="Times New Roman" w:eastAsia="Times New Roman" w:hAnsi="Times New Roman" w:cs="Times New Roman"/>
          <w:snapToGrid w:val="0"/>
          <w:sz w:val="24"/>
          <w:szCs w:val="24"/>
          <w:lang w:val="en-GB"/>
        </w:rPr>
        <w:t xml:space="preserve">The following selection criteria will be applied to the tenderers.  </w:t>
      </w:r>
    </w:p>
    <w:p w:rsidR="00023E4E" w:rsidRPr="00023E4E" w:rsidRDefault="00023E4E" w:rsidP="00023E4E">
      <w:pPr>
        <w:pBdr>
          <w:top w:val="nil"/>
          <w:left w:val="nil"/>
          <w:bottom w:val="nil"/>
          <w:right w:val="nil"/>
          <w:between w:val="nil"/>
        </w:pBdr>
        <w:spacing w:after="0" w:line="240" w:lineRule="auto"/>
        <w:ind w:right="20"/>
        <w:jc w:val="both"/>
        <w:rPr>
          <w:rFonts w:ascii="Arial" w:eastAsia="Arial" w:hAnsi="Arial" w:cs="Arial"/>
          <w:i/>
          <w:snapToGrid w:val="0"/>
          <w:sz w:val="24"/>
          <w:szCs w:val="24"/>
        </w:rPr>
      </w:pPr>
      <w:r w:rsidRPr="00023E4E">
        <w:rPr>
          <w:rFonts w:ascii="Arial" w:eastAsia="Arial" w:hAnsi="Arial" w:cs="Arial"/>
          <w:i/>
          <w:snapToGrid w:val="0"/>
          <w:sz w:val="24"/>
          <w:szCs w:val="24"/>
        </w:rPr>
        <w:t xml:space="preserve"> </w:t>
      </w:r>
    </w:p>
    <w:p w:rsidR="002362A1" w:rsidRDefault="00023E4E" w:rsidP="002362A1">
      <w:pPr>
        <w:widowControl w:val="0"/>
        <w:numPr>
          <w:ilvl w:val="0"/>
          <w:numId w:val="4"/>
        </w:numPr>
        <w:spacing w:before="100" w:after="100" w:line="240" w:lineRule="auto"/>
        <w:ind w:right="357"/>
        <w:jc w:val="both"/>
        <w:rPr>
          <w:rFonts w:ascii="Times New Roman" w:eastAsia="Times New Roman" w:hAnsi="Times New Roman" w:cs="Times New Roman"/>
          <w:b/>
          <w:snapToGrid w:val="0"/>
          <w:sz w:val="28"/>
          <w:szCs w:val="28"/>
          <w:u w:val="single"/>
          <w:lang w:val="en-GB"/>
        </w:rPr>
      </w:pPr>
      <w:r w:rsidRPr="00023E4E">
        <w:rPr>
          <w:rFonts w:ascii="Times New Roman" w:eastAsia="Times New Roman" w:hAnsi="Times New Roman" w:cs="Times New Roman"/>
          <w:b/>
          <w:snapToGrid w:val="0"/>
          <w:sz w:val="28"/>
          <w:szCs w:val="28"/>
          <w:u w:val="single"/>
          <w:lang w:val="en-GB"/>
        </w:rPr>
        <w:t>Qualification and professional experience of the tenderers.</w:t>
      </w:r>
    </w:p>
    <w:p w:rsidR="002362A1" w:rsidRPr="00023E4E" w:rsidRDefault="002362A1" w:rsidP="002362A1">
      <w:pPr>
        <w:widowControl w:val="0"/>
        <w:spacing w:before="100" w:after="100" w:line="240" w:lineRule="auto"/>
        <w:ind w:left="900" w:right="357"/>
        <w:jc w:val="both"/>
        <w:rPr>
          <w:rFonts w:ascii="Times New Roman" w:eastAsia="Times New Roman" w:hAnsi="Times New Roman" w:cs="Times New Roman"/>
          <w:b/>
          <w:snapToGrid w:val="0"/>
          <w:sz w:val="28"/>
          <w:szCs w:val="28"/>
          <w:u w:val="single"/>
          <w:lang w:val="en-GB"/>
        </w:rPr>
      </w:pPr>
    </w:p>
    <w:p w:rsidR="00023E4E" w:rsidRPr="00023E4E" w:rsidRDefault="002362A1" w:rsidP="00023E4E">
      <w:pPr>
        <w:widowControl w:val="0"/>
        <w:spacing w:before="100" w:after="100" w:line="240" w:lineRule="auto"/>
        <w:ind w:right="357"/>
        <w:jc w:val="both"/>
        <w:rPr>
          <w:rFonts w:ascii="Times New Roman" w:eastAsia="Times New Roman" w:hAnsi="Times New Roman" w:cs="Times New Roman"/>
          <w:snapToGrid w:val="0"/>
          <w:sz w:val="24"/>
          <w:szCs w:val="24"/>
          <w:lang w:val="en-GB"/>
        </w:rPr>
      </w:pPr>
      <w:r>
        <w:rPr>
          <w:rFonts w:ascii="Times New Roman" w:eastAsia="Times New Roman" w:hAnsi="Times New Roman" w:cs="Times New Roman"/>
          <w:snapToGrid w:val="0"/>
          <w:sz w:val="24"/>
          <w:szCs w:val="24"/>
          <w:lang w:val="en-GB"/>
        </w:rPr>
        <w:t>The objective of this criteria</w:t>
      </w:r>
      <w:r w:rsidR="00023E4E" w:rsidRPr="00023E4E">
        <w:rPr>
          <w:rFonts w:ascii="Times New Roman" w:eastAsia="Times New Roman" w:hAnsi="Times New Roman" w:cs="Times New Roman"/>
          <w:snapToGrid w:val="0"/>
          <w:sz w:val="24"/>
          <w:szCs w:val="24"/>
          <w:lang w:val="en-GB"/>
        </w:rPr>
        <w:t xml:space="preserve"> is to examine whether or not the tenderer:</w:t>
      </w:r>
    </w:p>
    <w:p w:rsidR="000C316C" w:rsidRPr="00580E67" w:rsidRDefault="00023E4E" w:rsidP="000C316C">
      <w:pPr>
        <w:widowControl w:val="0"/>
        <w:numPr>
          <w:ilvl w:val="0"/>
          <w:numId w:val="3"/>
        </w:numPr>
        <w:spacing w:before="100" w:after="100" w:line="240" w:lineRule="auto"/>
        <w:ind w:right="357"/>
        <w:jc w:val="both"/>
        <w:rPr>
          <w:rFonts w:ascii="Times New Roman" w:eastAsia="Times New Roman" w:hAnsi="Times New Roman" w:cs="Times New Roman"/>
          <w:snapToGrid w:val="0"/>
          <w:sz w:val="24"/>
          <w:szCs w:val="24"/>
          <w:lang w:val="en-GB"/>
        </w:rPr>
      </w:pPr>
      <w:r w:rsidRPr="00580E67">
        <w:rPr>
          <w:rFonts w:ascii="Times New Roman" w:eastAsia="Times New Roman" w:hAnsi="Times New Roman" w:cs="Times New Roman"/>
          <w:snapToGrid w:val="0"/>
          <w:sz w:val="24"/>
          <w:szCs w:val="24"/>
          <w:lang w:val="en-GB"/>
        </w:rPr>
        <w:t>Has the profession</w:t>
      </w:r>
      <w:r w:rsidR="000C316C" w:rsidRPr="00580E67">
        <w:rPr>
          <w:rFonts w:ascii="Times New Roman" w:eastAsia="Times New Roman" w:hAnsi="Times New Roman" w:cs="Times New Roman"/>
          <w:snapToGrid w:val="0"/>
          <w:sz w:val="24"/>
          <w:szCs w:val="24"/>
          <w:lang w:val="en-GB"/>
        </w:rPr>
        <w:t xml:space="preserve">al qualification, experience, </w:t>
      </w:r>
      <w:r w:rsidR="00ED1640">
        <w:rPr>
          <w:rFonts w:ascii="Times New Roman" w:eastAsia="Times New Roman" w:hAnsi="Times New Roman" w:cs="Times New Roman"/>
          <w:snapToGrid w:val="0"/>
          <w:sz w:val="24"/>
          <w:szCs w:val="24"/>
          <w:lang w:val="en-GB"/>
        </w:rPr>
        <w:t>and technical</w:t>
      </w:r>
      <w:r w:rsidR="000C316C" w:rsidRPr="00580E67">
        <w:rPr>
          <w:rFonts w:ascii="Times New Roman" w:eastAsia="Times New Roman" w:hAnsi="Times New Roman" w:cs="Times New Roman"/>
          <w:snapToGrid w:val="0"/>
          <w:sz w:val="24"/>
          <w:szCs w:val="24"/>
          <w:lang w:val="en-GB"/>
        </w:rPr>
        <w:t xml:space="preserve"> </w:t>
      </w:r>
      <w:r w:rsidRPr="00580E67">
        <w:rPr>
          <w:rFonts w:ascii="Times New Roman" w:eastAsia="Times New Roman" w:hAnsi="Times New Roman" w:cs="Times New Roman"/>
          <w:snapToGrid w:val="0"/>
          <w:sz w:val="24"/>
          <w:szCs w:val="24"/>
          <w:lang w:val="en-GB"/>
        </w:rPr>
        <w:t>capacities appropriate to this co</w:t>
      </w:r>
      <w:r w:rsidR="00ED1640">
        <w:rPr>
          <w:rFonts w:ascii="Times New Roman" w:eastAsia="Times New Roman" w:hAnsi="Times New Roman" w:cs="Times New Roman"/>
          <w:snapToGrid w:val="0"/>
          <w:sz w:val="24"/>
          <w:szCs w:val="24"/>
          <w:lang w:val="en-GB"/>
        </w:rPr>
        <w:t>ntract as per</w:t>
      </w:r>
      <w:r w:rsidR="007F24A8">
        <w:rPr>
          <w:rFonts w:ascii="Times New Roman" w:eastAsia="Times New Roman" w:hAnsi="Times New Roman" w:cs="Times New Roman"/>
          <w:snapToGrid w:val="0"/>
          <w:sz w:val="24"/>
          <w:szCs w:val="24"/>
          <w:lang w:val="en-GB"/>
        </w:rPr>
        <w:t xml:space="preserve"> terms and </w:t>
      </w:r>
      <w:r w:rsidR="00ED1640">
        <w:rPr>
          <w:rFonts w:ascii="Times New Roman" w:eastAsia="Times New Roman" w:hAnsi="Times New Roman" w:cs="Times New Roman"/>
          <w:snapToGrid w:val="0"/>
          <w:sz w:val="24"/>
          <w:szCs w:val="24"/>
          <w:lang w:val="en-GB"/>
        </w:rPr>
        <w:t xml:space="preserve"> requirements set in the Terms of references part D of the tender dossier.</w:t>
      </w:r>
    </w:p>
    <w:p w:rsidR="00023E4E" w:rsidRPr="00ED1640" w:rsidRDefault="00023E4E" w:rsidP="00ED1640">
      <w:pPr>
        <w:widowControl w:val="0"/>
        <w:spacing w:before="100" w:after="100" w:line="240" w:lineRule="auto"/>
        <w:ind w:right="357"/>
        <w:jc w:val="both"/>
        <w:rPr>
          <w:rFonts w:ascii="Times New Roman" w:eastAsia="Arial" w:hAnsi="Times New Roman" w:cs="Times New Roman"/>
          <w:sz w:val="24"/>
          <w:szCs w:val="24"/>
        </w:rPr>
      </w:pPr>
    </w:p>
    <w:p w:rsidR="00023E4E" w:rsidRPr="00023E4E" w:rsidRDefault="00023E4E" w:rsidP="00023E4E">
      <w:pPr>
        <w:widowControl w:val="0"/>
        <w:numPr>
          <w:ilvl w:val="0"/>
          <w:numId w:val="4"/>
        </w:numPr>
        <w:pBdr>
          <w:top w:val="nil"/>
          <w:left w:val="nil"/>
          <w:bottom w:val="nil"/>
          <w:right w:val="nil"/>
          <w:between w:val="nil"/>
        </w:pBdr>
        <w:spacing w:before="100" w:after="0" w:line="240" w:lineRule="auto"/>
        <w:ind w:right="20"/>
        <w:jc w:val="both"/>
        <w:rPr>
          <w:rFonts w:ascii="Times New Roman" w:eastAsia="Arial" w:hAnsi="Times New Roman" w:cs="Times New Roman"/>
          <w:b/>
          <w:i/>
          <w:snapToGrid w:val="0"/>
          <w:sz w:val="28"/>
          <w:szCs w:val="28"/>
          <w:u w:val="single"/>
        </w:rPr>
      </w:pPr>
      <w:r w:rsidRPr="00023E4E">
        <w:rPr>
          <w:rFonts w:ascii="Times New Roman" w:eastAsia="Arial" w:hAnsi="Times New Roman" w:cs="Times New Roman"/>
          <w:b/>
          <w:i/>
          <w:snapToGrid w:val="0"/>
          <w:sz w:val="28"/>
          <w:szCs w:val="28"/>
          <w:u w:val="single"/>
        </w:rPr>
        <w:t xml:space="preserve">Financial offer </w:t>
      </w:r>
    </w:p>
    <w:p w:rsidR="00023E4E" w:rsidRPr="00023E4E" w:rsidRDefault="00023E4E" w:rsidP="00023E4E">
      <w:pPr>
        <w:pBdr>
          <w:top w:val="nil"/>
          <w:left w:val="nil"/>
          <w:bottom w:val="nil"/>
          <w:right w:val="nil"/>
          <w:between w:val="nil"/>
        </w:pBdr>
        <w:spacing w:after="0" w:line="240" w:lineRule="auto"/>
        <w:ind w:right="20"/>
        <w:jc w:val="both"/>
        <w:rPr>
          <w:rFonts w:ascii="Arial" w:eastAsia="Arial" w:hAnsi="Arial" w:cs="Arial"/>
          <w:i/>
          <w:snapToGrid w:val="0"/>
          <w:sz w:val="24"/>
          <w:szCs w:val="24"/>
          <w:highlight w:val="yellow"/>
        </w:rPr>
      </w:pPr>
    </w:p>
    <w:p w:rsidR="00023E4E" w:rsidRPr="00023E4E" w:rsidRDefault="00023E4E" w:rsidP="00023E4E">
      <w:pPr>
        <w:widowControl w:val="0"/>
        <w:numPr>
          <w:ilvl w:val="0"/>
          <w:numId w:val="3"/>
        </w:numPr>
        <w:pBdr>
          <w:top w:val="nil"/>
          <w:left w:val="nil"/>
          <w:bottom w:val="nil"/>
          <w:right w:val="nil"/>
          <w:between w:val="nil"/>
        </w:pBdr>
        <w:spacing w:before="100" w:after="0" w:line="240" w:lineRule="auto"/>
        <w:ind w:right="20"/>
        <w:jc w:val="both"/>
        <w:rPr>
          <w:rFonts w:ascii="Times New Roman" w:eastAsia="Arial" w:hAnsi="Times New Roman" w:cs="Times New Roman"/>
          <w:i/>
          <w:snapToGrid w:val="0"/>
          <w:sz w:val="24"/>
          <w:szCs w:val="24"/>
        </w:rPr>
      </w:pPr>
      <w:r w:rsidRPr="00023E4E">
        <w:rPr>
          <w:rFonts w:ascii="Times New Roman" w:eastAsia="Arial" w:hAnsi="Times New Roman" w:cs="Times New Roman"/>
          <w:i/>
          <w:snapToGrid w:val="0"/>
          <w:sz w:val="24"/>
          <w:szCs w:val="24"/>
        </w:rPr>
        <w:t xml:space="preserve">The objective of this criterion is </w:t>
      </w:r>
      <w:r w:rsidR="002F25EA">
        <w:rPr>
          <w:rFonts w:ascii="Times New Roman" w:eastAsia="Arial" w:hAnsi="Times New Roman" w:cs="Times New Roman"/>
          <w:i/>
          <w:snapToGrid w:val="0"/>
          <w:sz w:val="24"/>
          <w:szCs w:val="24"/>
        </w:rPr>
        <w:t xml:space="preserve">to </w:t>
      </w:r>
      <w:r w:rsidRPr="00023E4E">
        <w:rPr>
          <w:rFonts w:ascii="Times New Roman" w:eastAsia="Arial" w:hAnsi="Times New Roman" w:cs="Times New Roman"/>
          <w:i/>
          <w:snapToGrid w:val="0"/>
          <w:sz w:val="24"/>
          <w:szCs w:val="24"/>
        </w:rPr>
        <w:t xml:space="preserve">examine if the financial offer submitted by the tenderers for the </w:t>
      </w:r>
      <w:r w:rsidR="000C316C">
        <w:rPr>
          <w:rFonts w:ascii="Times New Roman" w:eastAsia="Arial" w:hAnsi="Times New Roman" w:cs="Times New Roman"/>
          <w:i/>
          <w:snapToGrid w:val="0"/>
          <w:sz w:val="24"/>
          <w:szCs w:val="24"/>
        </w:rPr>
        <w:t xml:space="preserve">implementation of this contract is within the maximum budget available </w:t>
      </w:r>
      <w:r w:rsidR="00ED1640">
        <w:rPr>
          <w:rFonts w:ascii="Times New Roman" w:eastAsia="Arial" w:hAnsi="Times New Roman" w:cs="Times New Roman"/>
          <w:i/>
          <w:snapToGrid w:val="0"/>
          <w:sz w:val="24"/>
          <w:szCs w:val="24"/>
        </w:rPr>
        <w:t xml:space="preserve">as well as </w:t>
      </w:r>
      <w:r w:rsidR="00580E67">
        <w:rPr>
          <w:rFonts w:ascii="Times New Roman" w:eastAsia="Arial" w:hAnsi="Times New Roman" w:cs="Times New Roman"/>
          <w:i/>
          <w:snapToGrid w:val="0"/>
          <w:sz w:val="24"/>
          <w:szCs w:val="24"/>
        </w:rPr>
        <w:t>to identify the Economic Operator offering the lowest price</w:t>
      </w:r>
      <w:r w:rsidR="000C316C">
        <w:rPr>
          <w:rFonts w:ascii="Times New Roman" w:eastAsia="Arial" w:hAnsi="Times New Roman" w:cs="Times New Roman"/>
          <w:i/>
          <w:snapToGrid w:val="0"/>
          <w:sz w:val="24"/>
          <w:szCs w:val="24"/>
        </w:rPr>
        <w:t>.</w:t>
      </w:r>
    </w:p>
    <w:p w:rsidR="003C7BE6" w:rsidRPr="003C7BE6" w:rsidRDefault="003C7BE6" w:rsidP="000C316C">
      <w:pPr>
        <w:widowControl w:val="0"/>
        <w:spacing w:before="100" w:after="100" w:line="240" w:lineRule="auto"/>
        <w:jc w:val="both"/>
        <w:rPr>
          <w:rFonts w:ascii="Times New Roman" w:eastAsia="Times New Roman" w:hAnsi="Times New Roman" w:cs="Times New Roman"/>
          <w:snapToGrid w:val="0"/>
          <w:sz w:val="24"/>
          <w:szCs w:val="24"/>
        </w:rPr>
      </w:pPr>
    </w:p>
    <w:p w:rsidR="003C7BE6" w:rsidRPr="003C7BE6" w:rsidRDefault="000C316C" w:rsidP="003C7BE6">
      <w:pPr>
        <w:widowControl w:val="0"/>
        <w:spacing w:before="120" w:after="120" w:line="240" w:lineRule="auto"/>
        <w:ind w:left="567"/>
        <w:jc w:val="both"/>
        <w:outlineLvl w:val="0"/>
        <w:rPr>
          <w:rFonts w:ascii="Times New Roman" w:eastAsia="Times New Roman" w:hAnsi="Times New Roman" w:cs="Times New Roman"/>
          <w:snapToGrid w:val="0"/>
          <w:sz w:val="24"/>
          <w:szCs w:val="24"/>
        </w:rPr>
      </w:pPr>
      <w:r>
        <w:rPr>
          <w:rFonts w:ascii="Times New Roman" w:eastAsia="Times New Roman" w:hAnsi="Times New Roman" w:cs="Times New Roman"/>
          <w:b/>
          <w:snapToGrid w:val="0"/>
          <w:sz w:val="24"/>
          <w:szCs w:val="24"/>
          <w:lang w:val="en-GB"/>
        </w:rPr>
        <w:t>17</w:t>
      </w:r>
      <w:r w:rsidR="003C7BE6" w:rsidRPr="003C7BE6">
        <w:rPr>
          <w:rFonts w:ascii="Times New Roman" w:eastAsia="Times New Roman" w:hAnsi="Times New Roman" w:cs="Times New Roman"/>
          <w:b/>
          <w:snapToGrid w:val="0"/>
          <w:sz w:val="24"/>
          <w:szCs w:val="24"/>
          <w:lang w:val="en-GB"/>
        </w:rPr>
        <w:t xml:space="preserve">. Award criteria: </w:t>
      </w:r>
      <w:r w:rsidR="003C7BE6" w:rsidRPr="003C7BE6">
        <w:rPr>
          <w:rFonts w:ascii="Times New Roman" w:eastAsia="Times New Roman" w:hAnsi="Times New Roman" w:cs="Times New Roman"/>
          <w:snapToGrid w:val="0"/>
          <w:sz w:val="24"/>
          <w:szCs w:val="24"/>
        </w:rPr>
        <w:t xml:space="preserve"> The sole award criterion will be the price. The contract will be awarded to the lowest price am</w:t>
      </w:r>
      <w:r>
        <w:rPr>
          <w:rFonts w:ascii="Times New Roman" w:eastAsia="Times New Roman" w:hAnsi="Times New Roman" w:cs="Times New Roman"/>
          <w:snapToGrid w:val="0"/>
          <w:sz w:val="24"/>
          <w:szCs w:val="24"/>
        </w:rPr>
        <w:t>ong technically compliant tenderers</w:t>
      </w:r>
      <w:r w:rsidR="003C7BE6" w:rsidRPr="003C7BE6">
        <w:rPr>
          <w:rFonts w:ascii="Times New Roman" w:eastAsia="Times New Roman" w:hAnsi="Times New Roman" w:cs="Times New Roman"/>
          <w:snapToGrid w:val="0"/>
          <w:sz w:val="24"/>
          <w:szCs w:val="24"/>
        </w:rPr>
        <w:t>.</w:t>
      </w:r>
    </w:p>
    <w:p w:rsidR="003C7BE6" w:rsidRPr="003C7BE6" w:rsidRDefault="003C7BE6" w:rsidP="003C7BE6">
      <w:pPr>
        <w:widowControl w:val="0"/>
        <w:spacing w:before="100" w:after="100" w:line="240" w:lineRule="auto"/>
        <w:ind w:left="709" w:hanging="349"/>
        <w:outlineLvl w:val="0"/>
        <w:rPr>
          <w:rFonts w:ascii="Times New Roman" w:eastAsia="Times New Roman" w:hAnsi="Times New Roman" w:cs="Times New Roman"/>
          <w:snapToGrid w:val="0"/>
          <w:sz w:val="24"/>
          <w:szCs w:val="24"/>
          <w:lang w:val="en-GB"/>
        </w:rPr>
      </w:pPr>
    </w:p>
    <w:p w:rsidR="003C7BE6" w:rsidRPr="003C7BE6" w:rsidRDefault="003C7BE6" w:rsidP="003C7BE6">
      <w:pPr>
        <w:widowControl w:val="0"/>
        <w:spacing w:before="100" w:after="100" w:line="240" w:lineRule="auto"/>
        <w:ind w:left="360" w:right="360"/>
        <w:jc w:val="both"/>
        <w:rPr>
          <w:rFonts w:ascii="Times New Roman" w:eastAsia="Times New Roman" w:hAnsi="Times New Roman" w:cs="Times New Roman"/>
          <w:snapToGrid w:val="0"/>
          <w:lang w:val="en-GB"/>
        </w:rPr>
      </w:pPr>
    </w:p>
    <w:p w:rsidR="003C7BE6" w:rsidRPr="003C7BE6" w:rsidRDefault="003C7BE6" w:rsidP="003C7BE6">
      <w:pPr>
        <w:widowControl w:val="0"/>
        <w:spacing w:before="100" w:after="100" w:line="240" w:lineRule="auto"/>
        <w:rPr>
          <w:rFonts w:ascii="Times New Roman" w:eastAsia="Times New Roman" w:hAnsi="Times New Roman" w:cs="Times New Roman"/>
          <w:snapToGrid w:val="0"/>
          <w:lang w:val="en-GB"/>
        </w:rPr>
      </w:pPr>
      <w:r w:rsidRPr="003C7BE6">
        <w:rPr>
          <w:rFonts w:ascii="Times New Roman" w:eastAsia="Times New Roman" w:hAnsi="Times New Roman" w:cs="Times New Roman"/>
          <w:noProof/>
        </w:rPr>
        <mc:AlternateContent>
          <mc:Choice Requires="wps">
            <w:drawing>
              <wp:anchor distT="0" distB="0" distL="114300" distR="114300" simplePos="0" relativeHeight="251663360" behindDoc="0" locked="0" layoutInCell="0" allowOverlap="1" wp14:anchorId="6F21F92B" wp14:editId="0560C82F">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28E07" id="Line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rsidR="003C7BE6" w:rsidRPr="00580E67" w:rsidRDefault="003C7BE6" w:rsidP="003C7BE6">
      <w:pPr>
        <w:keepNext/>
        <w:widowControl w:val="0"/>
        <w:spacing w:before="100" w:after="100" w:line="240" w:lineRule="auto"/>
        <w:jc w:val="center"/>
        <w:rPr>
          <w:rFonts w:ascii="Times New Roman" w:eastAsia="Times New Roman" w:hAnsi="Times New Roman" w:cs="Times New Roman"/>
          <w:snapToGrid w:val="0"/>
          <w:sz w:val="28"/>
          <w:szCs w:val="28"/>
          <w:lang w:val="en-GB"/>
        </w:rPr>
      </w:pPr>
      <w:r w:rsidRPr="00580E67">
        <w:rPr>
          <w:rFonts w:ascii="Times New Roman" w:eastAsia="Times New Roman" w:hAnsi="Times New Roman" w:cs="Times New Roman"/>
          <w:b/>
          <w:snapToGrid w:val="0"/>
          <w:sz w:val="28"/>
          <w:szCs w:val="28"/>
          <w:lang w:val="en-GB"/>
        </w:rPr>
        <w:t>TENDERING</w:t>
      </w:r>
    </w:p>
    <w:p w:rsidR="003C7BE6" w:rsidRPr="003C7BE6" w:rsidRDefault="002F25EA" w:rsidP="003C7BE6">
      <w:pPr>
        <w:keepNext/>
        <w:widowControl w:val="0"/>
        <w:spacing w:before="100" w:after="100" w:line="240" w:lineRule="auto"/>
        <w:ind w:left="709" w:hanging="352"/>
        <w:jc w:val="both"/>
        <w:outlineLvl w:val="0"/>
        <w:rPr>
          <w:rFonts w:ascii="Times New Roman" w:eastAsia="Times New Roman" w:hAnsi="Times New Roman" w:cs="Times New Roman"/>
          <w:snapToGrid w:val="0"/>
          <w:sz w:val="24"/>
          <w:szCs w:val="24"/>
          <w:lang w:val="en-GB"/>
        </w:rPr>
      </w:pPr>
      <w:r w:rsidRPr="00580E67">
        <w:rPr>
          <w:rFonts w:ascii="Times New Roman" w:eastAsia="Times New Roman" w:hAnsi="Times New Roman" w:cs="Times New Roman"/>
          <w:b/>
          <w:snapToGrid w:val="0"/>
          <w:sz w:val="24"/>
          <w:szCs w:val="24"/>
          <w:lang w:val="en-GB"/>
        </w:rPr>
        <w:t>17</w:t>
      </w:r>
      <w:r w:rsidR="003C7BE6" w:rsidRPr="007F24A8">
        <w:rPr>
          <w:rFonts w:ascii="Times New Roman" w:eastAsia="Times New Roman" w:hAnsi="Times New Roman" w:cs="Times New Roman"/>
          <w:b/>
          <w:snapToGrid w:val="0"/>
          <w:sz w:val="24"/>
          <w:szCs w:val="24"/>
          <w:lang w:val="en-GB"/>
        </w:rPr>
        <w:t xml:space="preserve">. </w:t>
      </w:r>
      <w:r w:rsidR="003C7BE6" w:rsidRPr="007F24A8">
        <w:rPr>
          <w:rFonts w:ascii="Times New Roman" w:eastAsia="Times New Roman" w:hAnsi="Times New Roman" w:cs="Times New Roman"/>
          <w:b/>
          <w:snapToGrid w:val="0"/>
          <w:sz w:val="24"/>
          <w:szCs w:val="24"/>
          <w:lang w:val="en-GB"/>
        </w:rPr>
        <w:tab/>
        <w:t>Dea</w:t>
      </w:r>
      <w:r w:rsidR="007F24A8" w:rsidRPr="007F24A8">
        <w:rPr>
          <w:rFonts w:ascii="Times New Roman" w:eastAsia="Times New Roman" w:hAnsi="Times New Roman" w:cs="Times New Roman"/>
          <w:b/>
          <w:snapToGrid w:val="0"/>
          <w:sz w:val="24"/>
          <w:szCs w:val="24"/>
          <w:lang w:val="en-GB"/>
        </w:rPr>
        <w:t>dline for receipt of tenders: 21</w:t>
      </w:r>
      <w:r w:rsidR="00580E67" w:rsidRPr="007F24A8">
        <w:rPr>
          <w:rFonts w:ascii="Times New Roman" w:eastAsia="Times New Roman" w:hAnsi="Times New Roman" w:cs="Times New Roman"/>
          <w:b/>
          <w:snapToGrid w:val="0"/>
          <w:sz w:val="24"/>
          <w:szCs w:val="24"/>
          <w:lang w:val="en-GB"/>
        </w:rPr>
        <w:t>.12</w:t>
      </w:r>
      <w:r w:rsidR="003C7BE6" w:rsidRPr="007F24A8">
        <w:rPr>
          <w:rFonts w:ascii="Times New Roman" w:eastAsia="Times New Roman" w:hAnsi="Times New Roman" w:cs="Times New Roman"/>
          <w:b/>
          <w:snapToGrid w:val="0"/>
          <w:sz w:val="24"/>
          <w:szCs w:val="24"/>
          <w:lang w:val="en-GB"/>
        </w:rPr>
        <w:t>.2020, 17h00.</w:t>
      </w:r>
      <w:r w:rsidR="003C7BE6" w:rsidRPr="003C7BE6">
        <w:rPr>
          <w:rFonts w:ascii="Times New Roman" w:eastAsia="Times New Roman" w:hAnsi="Times New Roman" w:cs="Times New Roman"/>
          <w:b/>
          <w:snapToGrid w:val="0"/>
          <w:sz w:val="24"/>
          <w:szCs w:val="24"/>
          <w:lang w:val="en-GB"/>
        </w:rPr>
        <w:t xml:space="preserve"> </w:t>
      </w:r>
    </w:p>
    <w:p w:rsidR="003C7BE6" w:rsidRPr="003C7BE6" w:rsidRDefault="002F25EA" w:rsidP="003C7BE6">
      <w:pPr>
        <w:widowControl w:val="0"/>
        <w:spacing w:before="100" w:after="100" w:line="240" w:lineRule="auto"/>
        <w:ind w:left="360" w:right="360"/>
        <w:jc w:val="both"/>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18</w:t>
      </w:r>
      <w:r w:rsidR="003C7BE6" w:rsidRPr="003C7BE6">
        <w:rPr>
          <w:rFonts w:ascii="Times New Roman" w:eastAsia="Times New Roman" w:hAnsi="Times New Roman" w:cs="Times New Roman"/>
          <w:b/>
          <w:snapToGrid w:val="0"/>
          <w:sz w:val="24"/>
          <w:szCs w:val="24"/>
          <w:lang w:val="en-GB"/>
        </w:rPr>
        <w:t xml:space="preserve">. Tender format and details to be provided: </w:t>
      </w:r>
      <w:r w:rsidR="003C7BE6" w:rsidRPr="003C7BE6">
        <w:rPr>
          <w:rFonts w:ascii="Times New Roman" w:eastAsia="Times New Roman" w:hAnsi="Times New Roman" w:cs="Times New Roman"/>
          <w:snapToGrid w:val="0"/>
          <w:sz w:val="24"/>
          <w:szCs w:val="24"/>
          <w:lang w:val="en-GB"/>
        </w:rPr>
        <w:t xml:space="preserve"> Tenders must be submitted using the standard tender form provided in this tender dossier. To prepare their tender, Tenderers must strictly follow all the instructions indicated at “</w:t>
      </w:r>
      <w:r w:rsidR="003C7BE6" w:rsidRPr="003C7BE6">
        <w:rPr>
          <w:rFonts w:ascii="Times New Roman" w:eastAsia="Times New Roman" w:hAnsi="Times New Roman" w:cs="Times New Roman"/>
          <w:i/>
          <w:snapToGrid w:val="0"/>
          <w:sz w:val="24"/>
          <w:szCs w:val="24"/>
          <w:lang w:val="en-GB"/>
        </w:rPr>
        <w:t>Instructions to Tender</w:t>
      </w:r>
      <w:r w:rsidR="003C7BE6" w:rsidRPr="003C7BE6">
        <w:rPr>
          <w:rFonts w:ascii="Times New Roman" w:eastAsia="Times New Roman" w:hAnsi="Times New Roman" w:cs="Times New Roman"/>
          <w:snapToGrid w:val="0"/>
          <w:sz w:val="24"/>
          <w:szCs w:val="24"/>
          <w:lang w:val="en-GB"/>
        </w:rPr>
        <w:t>”</w:t>
      </w:r>
      <w:r>
        <w:rPr>
          <w:rFonts w:ascii="Times New Roman" w:eastAsia="Times New Roman" w:hAnsi="Times New Roman" w:cs="Times New Roman"/>
          <w:snapToGrid w:val="0"/>
          <w:sz w:val="24"/>
          <w:szCs w:val="24"/>
          <w:lang w:val="en-GB"/>
        </w:rPr>
        <w:t xml:space="preserve"> and “Terms of Reference</w:t>
      </w:r>
      <w:r w:rsidR="00FE3A08">
        <w:rPr>
          <w:rFonts w:ascii="Times New Roman" w:eastAsia="Times New Roman" w:hAnsi="Times New Roman" w:cs="Times New Roman"/>
          <w:snapToGrid w:val="0"/>
          <w:sz w:val="24"/>
          <w:szCs w:val="24"/>
          <w:lang w:val="en-GB"/>
        </w:rPr>
        <w:t>s</w:t>
      </w:r>
      <w:r>
        <w:rPr>
          <w:rFonts w:ascii="Times New Roman" w:eastAsia="Times New Roman" w:hAnsi="Times New Roman" w:cs="Times New Roman"/>
          <w:snapToGrid w:val="0"/>
          <w:sz w:val="24"/>
          <w:szCs w:val="24"/>
          <w:lang w:val="en-GB"/>
        </w:rPr>
        <w:t>”</w:t>
      </w:r>
      <w:r w:rsidR="00A92805">
        <w:rPr>
          <w:rFonts w:ascii="Times New Roman" w:eastAsia="Times New Roman" w:hAnsi="Times New Roman" w:cs="Times New Roman"/>
          <w:snapToGrid w:val="0"/>
          <w:sz w:val="24"/>
          <w:szCs w:val="24"/>
          <w:lang w:val="en-GB"/>
        </w:rPr>
        <w:t xml:space="preserve"> including the annexes, part</w:t>
      </w:r>
      <w:r w:rsidR="003C7BE6" w:rsidRPr="003C7BE6">
        <w:rPr>
          <w:rFonts w:ascii="Times New Roman" w:eastAsia="Times New Roman" w:hAnsi="Times New Roman" w:cs="Times New Roman"/>
          <w:snapToGrid w:val="0"/>
          <w:sz w:val="24"/>
          <w:szCs w:val="24"/>
          <w:lang w:val="en-GB"/>
        </w:rPr>
        <w:t xml:space="preserve"> of this tender dossier. </w:t>
      </w:r>
    </w:p>
    <w:p w:rsidR="003C7BE6" w:rsidRPr="003C7BE6" w:rsidRDefault="003C7BE6" w:rsidP="003C7BE6">
      <w:pPr>
        <w:widowControl w:val="0"/>
        <w:spacing w:before="100" w:after="100" w:line="240" w:lineRule="auto"/>
        <w:ind w:left="709" w:hanging="349"/>
        <w:jc w:val="both"/>
        <w:outlineLvl w:val="0"/>
        <w:rPr>
          <w:rFonts w:ascii="Times New Roman" w:eastAsia="Times New Roman" w:hAnsi="Times New Roman" w:cs="Times New Roman"/>
          <w:snapToGrid w:val="0"/>
          <w:sz w:val="24"/>
          <w:szCs w:val="24"/>
          <w:lang w:val="en-GB"/>
        </w:rPr>
      </w:pPr>
      <w:r w:rsidRPr="003C7BE6">
        <w:rPr>
          <w:rFonts w:ascii="Times New Roman" w:eastAsia="Times New Roman" w:hAnsi="Times New Roman" w:cs="Times New Roman"/>
          <w:b/>
          <w:snapToGrid w:val="0"/>
          <w:sz w:val="24"/>
          <w:szCs w:val="24"/>
          <w:lang w:val="en-GB"/>
        </w:rPr>
        <w:t xml:space="preserve">18. How tenders may be submitted: </w:t>
      </w:r>
      <w:r w:rsidRPr="003C7BE6">
        <w:rPr>
          <w:rFonts w:ascii="Times New Roman" w:eastAsia="Times New Roman" w:hAnsi="Times New Roman" w:cs="Times New Roman"/>
          <w:snapToGrid w:val="0"/>
          <w:sz w:val="24"/>
          <w:szCs w:val="24"/>
          <w:lang w:val="en-GB"/>
        </w:rPr>
        <w:t xml:space="preserve">Tenders must be submitted in English exclusively to the contracting authority: </w:t>
      </w:r>
      <w:r w:rsidRPr="003C7BE6">
        <w:rPr>
          <w:rFonts w:ascii="Times New Roman" w:eastAsia="Times New Roman" w:hAnsi="Times New Roman" w:cs="Times New Roman"/>
          <w:b/>
          <w:snapToGrid w:val="0"/>
          <w:sz w:val="24"/>
          <w:szCs w:val="24"/>
          <w:lang w:val="en-GB"/>
        </w:rPr>
        <w:t>Regional Youth Cooperation Office (RYCO)</w:t>
      </w:r>
      <w:r w:rsidRPr="003C7BE6">
        <w:rPr>
          <w:rFonts w:ascii="Times New Roman" w:eastAsia="Times New Roman" w:hAnsi="Times New Roman" w:cs="Times New Roman"/>
          <w:snapToGrid w:val="0"/>
          <w:sz w:val="24"/>
          <w:szCs w:val="24"/>
          <w:lang w:val="en-GB"/>
        </w:rPr>
        <w:t xml:space="preserve"> </w:t>
      </w:r>
      <w:r w:rsidRPr="003C7BE6">
        <w:rPr>
          <w:rFonts w:ascii="Times New Roman" w:eastAsia="Times New Roman" w:hAnsi="Times New Roman" w:cs="Times New Roman"/>
          <w:sz w:val="24"/>
          <w:szCs w:val="24"/>
          <w:lang w:eastAsia="en-GB"/>
        </w:rPr>
        <w:t xml:space="preserve">and be sent </w:t>
      </w:r>
      <w:r w:rsidRPr="003C7BE6">
        <w:rPr>
          <w:rFonts w:ascii="Times New Roman" w:eastAsia="Times New Roman" w:hAnsi="Times New Roman" w:cs="Times New Roman"/>
          <w:snapToGrid w:val="0"/>
          <w:sz w:val="24"/>
          <w:szCs w:val="24"/>
          <w:lang w:val="en-GB"/>
        </w:rPr>
        <w:t>to the following email address:</w:t>
      </w:r>
    </w:p>
    <w:p w:rsidR="003C7BE6" w:rsidRPr="003C7BE6" w:rsidRDefault="00150774" w:rsidP="003C7BE6">
      <w:pPr>
        <w:spacing w:after="120" w:line="240" w:lineRule="auto"/>
        <w:ind w:left="567"/>
        <w:jc w:val="both"/>
        <w:rPr>
          <w:rFonts w:ascii="Times New Roman" w:eastAsia="Times New Roman" w:hAnsi="Times New Roman" w:cs="Times New Roman"/>
          <w:b/>
          <w:snapToGrid w:val="0"/>
          <w:sz w:val="36"/>
          <w:szCs w:val="36"/>
          <w:lang w:val="en-GB"/>
        </w:rPr>
      </w:pPr>
      <w:hyperlink r:id="rId7" w:history="1">
        <w:r w:rsidR="003C7BE6" w:rsidRPr="003C7BE6">
          <w:rPr>
            <w:rFonts w:ascii="Times New Roman" w:eastAsia="Times New Roman" w:hAnsi="Times New Roman" w:cs="Times New Roman"/>
            <w:snapToGrid w:val="0"/>
            <w:color w:val="0000FF"/>
            <w:sz w:val="36"/>
            <w:szCs w:val="36"/>
            <w:u w:val="single"/>
            <w:lang w:val="en-GB"/>
          </w:rPr>
          <w:t>procurement@rycowb.org</w:t>
        </w:r>
      </w:hyperlink>
      <w:r w:rsidR="003C7BE6" w:rsidRPr="003C7BE6">
        <w:rPr>
          <w:rFonts w:ascii="Times New Roman" w:eastAsia="Times New Roman" w:hAnsi="Times New Roman" w:cs="Times New Roman"/>
          <w:sz w:val="36"/>
          <w:szCs w:val="36"/>
          <w:lang w:val="en-GB" w:eastAsia="en-GB"/>
        </w:rPr>
        <w:t xml:space="preserve"> </w:t>
      </w:r>
    </w:p>
    <w:p w:rsidR="003C7BE6" w:rsidRPr="003C7BE6" w:rsidRDefault="003C7BE6" w:rsidP="003C7BE6">
      <w:pPr>
        <w:widowControl w:val="0"/>
        <w:spacing w:before="100" w:after="100" w:line="240" w:lineRule="auto"/>
        <w:ind w:left="360" w:right="360"/>
        <w:jc w:val="both"/>
        <w:rPr>
          <w:rFonts w:ascii="Times New Roman" w:eastAsia="Times New Roman" w:hAnsi="Times New Roman" w:cs="Times New Roman"/>
          <w:snapToGrid w:val="0"/>
          <w:sz w:val="24"/>
          <w:szCs w:val="24"/>
          <w:lang w:val="en-GB"/>
        </w:rPr>
      </w:pPr>
      <w:r w:rsidRPr="003C7BE6">
        <w:rPr>
          <w:rFonts w:ascii="Times New Roman" w:eastAsia="Times New Roman" w:hAnsi="Times New Roman" w:cs="Times New Roman"/>
          <w:snapToGrid w:val="0"/>
          <w:sz w:val="24"/>
          <w:szCs w:val="24"/>
          <w:lang w:val="en-GB"/>
        </w:rPr>
        <w:t>Tenders submitted by any other means will not be considered.</w:t>
      </w:r>
    </w:p>
    <w:p w:rsidR="003C7BE6" w:rsidRPr="003C7BE6" w:rsidRDefault="003C7BE6" w:rsidP="003C7BE6">
      <w:pPr>
        <w:widowControl w:val="0"/>
        <w:spacing w:before="100" w:after="100" w:line="240" w:lineRule="auto"/>
        <w:ind w:left="360" w:right="360"/>
        <w:jc w:val="both"/>
        <w:rPr>
          <w:rFonts w:ascii="Times New Roman" w:eastAsia="Times New Roman" w:hAnsi="Times New Roman" w:cs="Times New Roman"/>
          <w:snapToGrid w:val="0"/>
          <w:sz w:val="24"/>
          <w:szCs w:val="24"/>
          <w:lang w:val="en-GB"/>
        </w:rPr>
      </w:pPr>
      <w:r w:rsidRPr="003C7BE6">
        <w:rPr>
          <w:rFonts w:ascii="Times New Roman" w:eastAsia="Times New Roman" w:hAnsi="Times New Roman" w:cs="Times New Roman"/>
          <w:snapToGrid w:val="0"/>
          <w:sz w:val="24"/>
          <w:szCs w:val="24"/>
          <w:lang w:val="en-GB"/>
        </w:rPr>
        <w:t>By submitting a tender tenderers accept to receive notification of the outcome of the procedure by electronic means.</w:t>
      </w:r>
    </w:p>
    <w:p w:rsidR="003C7BE6" w:rsidRDefault="003C7BE6" w:rsidP="003C7BE6">
      <w:pPr>
        <w:widowControl w:val="0"/>
        <w:spacing w:before="100" w:after="100" w:line="240" w:lineRule="auto"/>
        <w:ind w:left="360" w:right="360"/>
        <w:jc w:val="both"/>
        <w:rPr>
          <w:rFonts w:ascii="Times New Roman" w:eastAsia="Times New Roman" w:hAnsi="Times New Roman" w:cs="Times New Roman"/>
          <w:snapToGrid w:val="0"/>
          <w:sz w:val="24"/>
          <w:szCs w:val="24"/>
          <w:lang w:val="en-GB"/>
        </w:rPr>
      </w:pPr>
      <w:r w:rsidRPr="003C7BE6">
        <w:rPr>
          <w:rFonts w:ascii="Times New Roman" w:eastAsia="Times New Roman" w:hAnsi="Times New Roman" w:cs="Times New Roman"/>
          <w:b/>
          <w:snapToGrid w:val="0"/>
          <w:sz w:val="24"/>
          <w:szCs w:val="24"/>
          <w:lang w:val="en-GB"/>
        </w:rPr>
        <w:t>19. Operational language:</w:t>
      </w:r>
      <w:r w:rsidRPr="003C7BE6">
        <w:rPr>
          <w:rFonts w:ascii="Times New Roman" w:eastAsia="Times New Roman" w:hAnsi="Times New Roman" w:cs="Times New Roman"/>
          <w:snapToGrid w:val="0"/>
          <w:sz w:val="24"/>
          <w:szCs w:val="24"/>
          <w:lang w:val="en-GB"/>
        </w:rPr>
        <w:t xml:space="preserve"> All written communications for this tender procedure and contract must be in English.  </w:t>
      </w:r>
    </w:p>
    <w:p w:rsidR="00FE3A08" w:rsidRPr="00AD330D" w:rsidRDefault="00FE3A08" w:rsidP="00AD330D">
      <w:pPr>
        <w:ind w:left="709" w:hanging="349"/>
        <w:jc w:val="both"/>
        <w:outlineLvl w:val="0"/>
        <w:rPr>
          <w:rFonts w:ascii="Times New Roman" w:eastAsia="Times New Roman" w:hAnsi="Times New Roman" w:cs="Times New Roman"/>
          <w:b/>
          <w:snapToGrid w:val="0"/>
          <w:sz w:val="24"/>
          <w:szCs w:val="24"/>
          <w:lang w:val="en-GB"/>
        </w:rPr>
      </w:pPr>
      <w:r w:rsidRPr="00FE3A08">
        <w:rPr>
          <w:rFonts w:ascii="Times New Roman" w:eastAsia="Times New Roman" w:hAnsi="Times New Roman" w:cs="Times New Roman"/>
          <w:b/>
          <w:snapToGrid w:val="0"/>
          <w:sz w:val="24"/>
          <w:szCs w:val="24"/>
          <w:lang w:val="en-GB"/>
        </w:rPr>
        <w:t>20</w:t>
      </w:r>
      <w:r>
        <w:rPr>
          <w:rFonts w:ascii="Times New Roman" w:eastAsia="Times New Roman" w:hAnsi="Times New Roman" w:cs="Times New Roman"/>
          <w:snapToGrid w:val="0"/>
          <w:sz w:val="24"/>
          <w:szCs w:val="24"/>
          <w:lang w:val="en-GB"/>
        </w:rPr>
        <w:t xml:space="preserve">. </w:t>
      </w:r>
      <w:r w:rsidRPr="00FE3A08">
        <w:rPr>
          <w:rFonts w:ascii="Times New Roman" w:eastAsia="Times New Roman" w:hAnsi="Times New Roman" w:cs="Times New Roman"/>
          <w:b/>
          <w:snapToGrid w:val="0"/>
          <w:lang w:val="en-GB"/>
        </w:rPr>
        <w:t>Alteration or withdrawal of tenders</w:t>
      </w:r>
      <w:r>
        <w:rPr>
          <w:rFonts w:ascii="Times New Roman" w:eastAsia="Times New Roman" w:hAnsi="Times New Roman" w:cs="Times New Roman"/>
          <w:b/>
          <w:snapToGrid w:val="0"/>
          <w:lang w:val="en-GB"/>
        </w:rPr>
        <w:t xml:space="preserve">: </w:t>
      </w:r>
      <w:r w:rsidRPr="00FE3A08">
        <w:rPr>
          <w:rFonts w:ascii="Times New Roman" w:eastAsia="Times New Roman" w:hAnsi="Times New Roman" w:cs="Times New Roman"/>
          <w:snapToGrid w:val="0"/>
          <w:sz w:val="24"/>
          <w:szCs w:val="24"/>
          <w:lang w:val="en-GB"/>
        </w:rPr>
        <w:t xml:space="preserve">Tenderers may alter or withdraw their tenders by  electronic notification sent in the same email address mentioned in point 18  prior to the deadline for submission of tenders. No tender may </w:t>
      </w:r>
      <w:r w:rsidR="00AD330D">
        <w:rPr>
          <w:rFonts w:ascii="Times New Roman" w:eastAsia="Times New Roman" w:hAnsi="Times New Roman" w:cs="Times New Roman"/>
          <w:snapToGrid w:val="0"/>
          <w:sz w:val="24"/>
          <w:szCs w:val="24"/>
          <w:lang w:val="en-GB"/>
        </w:rPr>
        <w:t>be altered after this deadline.</w:t>
      </w:r>
    </w:p>
    <w:p w:rsidR="003C7BE6" w:rsidRPr="003C7BE6" w:rsidRDefault="00FE3A08" w:rsidP="003C7BE6">
      <w:pPr>
        <w:widowControl w:val="0"/>
        <w:spacing w:before="100" w:after="100" w:line="240" w:lineRule="auto"/>
        <w:ind w:left="360" w:right="360"/>
        <w:jc w:val="both"/>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21</w:t>
      </w:r>
      <w:r w:rsidR="003C7BE6" w:rsidRPr="003C7BE6">
        <w:rPr>
          <w:rFonts w:ascii="Times New Roman" w:eastAsia="Times New Roman" w:hAnsi="Times New Roman" w:cs="Times New Roman"/>
          <w:b/>
          <w:snapToGrid w:val="0"/>
          <w:sz w:val="24"/>
          <w:szCs w:val="24"/>
          <w:lang w:val="en-GB"/>
        </w:rPr>
        <w:t xml:space="preserve">.  Legal basis: </w:t>
      </w:r>
      <w:r w:rsidR="003C7BE6" w:rsidRPr="003C7BE6">
        <w:rPr>
          <w:rFonts w:ascii="Times New Roman" w:eastAsia="Times New Roman" w:hAnsi="Times New Roman" w:cs="Times New Roman"/>
          <w:snapToGrid w:val="0"/>
          <w:sz w:val="24"/>
          <w:szCs w:val="24"/>
          <w:lang w:val="en-GB"/>
        </w:rPr>
        <w:t xml:space="preserve"> </w:t>
      </w:r>
    </w:p>
    <w:p w:rsidR="003C7BE6" w:rsidRPr="002F25EA" w:rsidRDefault="003C7BE6" w:rsidP="003C7BE6">
      <w:pPr>
        <w:widowControl w:val="0"/>
        <w:spacing w:before="100" w:after="100" w:line="240" w:lineRule="auto"/>
        <w:ind w:left="360" w:right="360"/>
        <w:jc w:val="both"/>
        <w:rPr>
          <w:rFonts w:ascii="Times New Roman" w:eastAsia="Times New Roman" w:hAnsi="Times New Roman" w:cs="Times New Roman"/>
          <w:snapToGrid w:val="0"/>
          <w:sz w:val="24"/>
          <w:szCs w:val="24"/>
          <w:lang w:val="en-GB"/>
        </w:rPr>
      </w:pPr>
      <w:r w:rsidRPr="003C7BE6">
        <w:rPr>
          <w:rFonts w:ascii="Times New Roman" w:eastAsia="Times New Roman" w:hAnsi="Times New Roman" w:cs="Times New Roman"/>
          <w:b/>
          <w:snapToGrid w:val="0"/>
          <w:sz w:val="24"/>
          <w:szCs w:val="24"/>
          <w:lang w:val="en-GB"/>
        </w:rPr>
        <w:t xml:space="preserve">                           </w:t>
      </w:r>
      <w:r w:rsidR="00D509C5">
        <w:rPr>
          <w:rFonts w:ascii="Times New Roman" w:eastAsia="Times New Roman" w:hAnsi="Times New Roman" w:cs="Times New Roman"/>
          <w:b/>
          <w:snapToGrid w:val="0"/>
          <w:sz w:val="24"/>
          <w:szCs w:val="24"/>
          <w:lang w:val="en-GB"/>
        </w:rPr>
        <w:t xml:space="preserve">- </w:t>
      </w:r>
      <w:r w:rsidRPr="003C7BE6">
        <w:rPr>
          <w:rFonts w:ascii="Times New Roman" w:eastAsia="Times New Roman" w:hAnsi="Times New Roman" w:cs="Times New Roman"/>
          <w:b/>
          <w:snapToGrid w:val="0"/>
          <w:sz w:val="24"/>
          <w:szCs w:val="24"/>
          <w:lang w:val="en-GB"/>
        </w:rPr>
        <w:t xml:space="preserve"> </w:t>
      </w:r>
      <w:r w:rsidR="002F25EA" w:rsidRPr="002F25EA">
        <w:rPr>
          <w:rFonts w:ascii="Times New Roman" w:eastAsia="Times New Roman" w:hAnsi="Times New Roman" w:cs="Times New Roman"/>
          <w:snapToGrid w:val="0"/>
          <w:sz w:val="24"/>
          <w:szCs w:val="24"/>
          <w:lang w:val="en-GB"/>
        </w:rPr>
        <w:t>RYCO’s Rules for P</w:t>
      </w:r>
      <w:r w:rsidRPr="002F25EA">
        <w:rPr>
          <w:rFonts w:ascii="Times New Roman" w:eastAsia="Times New Roman" w:hAnsi="Times New Roman" w:cs="Times New Roman"/>
          <w:snapToGrid w:val="0"/>
          <w:sz w:val="24"/>
          <w:szCs w:val="24"/>
          <w:lang w:val="en-GB"/>
        </w:rPr>
        <w:t xml:space="preserve">rocurement </w:t>
      </w:r>
      <w:r w:rsidR="002F25EA" w:rsidRPr="002F25EA">
        <w:rPr>
          <w:rFonts w:ascii="Times New Roman" w:eastAsia="Times New Roman" w:hAnsi="Times New Roman" w:cs="Times New Roman"/>
          <w:snapToGrid w:val="0"/>
          <w:sz w:val="24"/>
          <w:szCs w:val="24"/>
          <w:lang w:val="en-GB"/>
        </w:rPr>
        <w:t xml:space="preserve"> </w:t>
      </w:r>
    </w:p>
    <w:p w:rsidR="003C7BE6" w:rsidRPr="002F25EA" w:rsidRDefault="003C7BE6" w:rsidP="003C7BE6">
      <w:pPr>
        <w:widowControl w:val="0"/>
        <w:spacing w:before="100" w:after="100" w:line="240" w:lineRule="auto"/>
        <w:ind w:left="360" w:right="360"/>
        <w:jc w:val="both"/>
        <w:rPr>
          <w:rFonts w:ascii="Times New Roman" w:eastAsia="Times New Roman" w:hAnsi="Times New Roman" w:cs="Times New Roman"/>
          <w:i/>
          <w:snapToGrid w:val="0"/>
          <w:sz w:val="24"/>
          <w:szCs w:val="24"/>
          <w:lang w:val="en-GB"/>
        </w:rPr>
      </w:pPr>
      <w:r w:rsidRPr="002F25EA">
        <w:rPr>
          <w:rFonts w:ascii="Times New Roman" w:eastAsia="Times New Roman" w:hAnsi="Times New Roman" w:cs="Times New Roman"/>
          <w:snapToGrid w:val="0"/>
          <w:sz w:val="24"/>
          <w:szCs w:val="24"/>
          <w:lang w:val="en-GB"/>
        </w:rPr>
        <w:tab/>
      </w:r>
      <w:r w:rsidRPr="002F25EA">
        <w:rPr>
          <w:rFonts w:ascii="Times New Roman" w:eastAsia="Times New Roman" w:hAnsi="Times New Roman" w:cs="Times New Roman"/>
          <w:snapToGrid w:val="0"/>
          <w:sz w:val="24"/>
          <w:szCs w:val="24"/>
          <w:lang w:val="en-GB"/>
        </w:rPr>
        <w:tab/>
        <w:t xml:space="preserve">         </w:t>
      </w:r>
      <w:r w:rsidR="00D509C5">
        <w:rPr>
          <w:rFonts w:ascii="Times New Roman" w:eastAsia="Times New Roman" w:hAnsi="Times New Roman" w:cs="Times New Roman"/>
          <w:snapToGrid w:val="0"/>
          <w:sz w:val="24"/>
          <w:szCs w:val="24"/>
          <w:lang w:val="en-GB"/>
        </w:rPr>
        <w:t xml:space="preserve">- </w:t>
      </w:r>
      <w:r w:rsidRPr="002F25EA">
        <w:rPr>
          <w:rFonts w:ascii="Times New Roman" w:eastAsia="Times New Roman" w:hAnsi="Times New Roman" w:cs="Times New Roman"/>
          <w:snapToGrid w:val="0"/>
          <w:sz w:val="24"/>
          <w:szCs w:val="24"/>
          <w:lang w:val="en-GB"/>
        </w:rPr>
        <w:t xml:space="preserve"> Statute of the Regional Youth Cooperation Office</w:t>
      </w:r>
    </w:p>
    <w:p w:rsidR="003C7BE6" w:rsidRPr="002F25EA" w:rsidRDefault="003C7BE6" w:rsidP="003C7BE6">
      <w:pPr>
        <w:widowControl w:val="0"/>
        <w:spacing w:before="100" w:after="100" w:line="240" w:lineRule="auto"/>
        <w:ind w:right="1"/>
        <w:jc w:val="both"/>
        <w:outlineLvl w:val="0"/>
        <w:rPr>
          <w:rFonts w:ascii="Times New Roman" w:eastAsia="Times New Roman" w:hAnsi="Times New Roman" w:cs="Times New Roman"/>
          <w:snapToGrid w:val="0"/>
          <w:sz w:val="24"/>
          <w:szCs w:val="24"/>
          <w:lang w:val="en-GB"/>
        </w:rPr>
      </w:pPr>
      <w:r w:rsidRPr="002F25EA">
        <w:rPr>
          <w:rFonts w:ascii="Times New Roman" w:eastAsia="Times New Roman" w:hAnsi="Times New Roman" w:cs="Times New Roman"/>
          <w:snapToGrid w:val="0"/>
          <w:sz w:val="24"/>
          <w:szCs w:val="24"/>
          <w:lang w:val="en-GB"/>
        </w:rPr>
        <w:t xml:space="preserve">                                 </w:t>
      </w:r>
    </w:p>
    <w:p w:rsidR="003C7BE6" w:rsidRPr="007F24A8" w:rsidRDefault="003C7BE6" w:rsidP="007F24A8">
      <w:pPr>
        <w:widowControl w:val="0"/>
        <w:tabs>
          <w:tab w:val="num" w:pos="284"/>
        </w:tabs>
        <w:spacing w:before="100" w:after="100" w:line="240" w:lineRule="auto"/>
        <w:ind w:left="720" w:right="1"/>
        <w:jc w:val="both"/>
        <w:rPr>
          <w:rFonts w:ascii="Times New Roman" w:eastAsia="Times New Roman" w:hAnsi="Times New Roman" w:cs="Times New Roman"/>
          <w:snapToGrid w:val="0"/>
          <w:sz w:val="24"/>
          <w:szCs w:val="24"/>
          <w:highlight w:val="green"/>
          <w:lang w:val="en-GB"/>
        </w:rPr>
      </w:pPr>
    </w:p>
    <w:p w:rsidR="003C7BE6" w:rsidRPr="007157D3" w:rsidRDefault="003C7BE6" w:rsidP="003C7BE6">
      <w:pPr>
        <w:spacing w:before="120" w:after="120"/>
        <w:ind w:hanging="142"/>
        <w:rPr>
          <w:rFonts w:ascii="Times New Roman" w:hAnsi="Times New Roman"/>
          <w:snapToGrid w:val="0"/>
          <w:sz w:val="24"/>
          <w:szCs w:val="24"/>
        </w:rPr>
      </w:pPr>
      <w:r w:rsidRPr="007157D3">
        <w:rPr>
          <w:rFonts w:ascii="Times New Roman" w:hAnsi="Times New Roman"/>
          <w:snapToGrid w:val="0"/>
          <w:sz w:val="24"/>
          <w:szCs w:val="24"/>
        </w:rPr>
        <w:t xml:space="preserve"> </w:t>
      </w:r>
      <w:r>
        <w:rPr>
          <w:rFonts w:ascii="Times New Roman" w:hAnsi="Times New Roman"/>
          <w:snapToGrid w:val="0"/>
          <w:sz w:val="24"/>
          <w:szCs w:val="24"/>
        </w:rPr>
        <w:t xml:space="preserve"> </w:t>
      </w:r>
      <w:r w:rsidRPr="007157D3">
        <w:rPr>
          <w:rFonts w:ascii="Times New Roman" w:hAnsi="Times New Roman"/>
          <w:snapToGrid w:val="0"/>
          <w:sz w:val="24"/>
          <w:szCs w:val="24"/>
        </w:rPr>
        <w:t xml:space="preserve"> Head of Contracting Authority</w:t>
      </w:r>
    </w:p>
    <w:p w:rsidR="003C7BE6" w:rsidRPr="007157D3" w:rsidRDefault="003C7BE6" w:rsidP="003C7BE6">
      <w:pPr>
        <w:spacing w:before="120" w:after="120"/>
        <w:rPr>
          <w:rFonts w:ascii="Times New Roman" w:hAnsi="Times New Roman"/>
          <w:snapToGrid w:val="0"/>
          <w:sz w:val="24"/>
          <w:szCs w:val="24"/>
        </w:rPr>
      </w:pPr>
      <w:r w:rsidRPr="007157D3">
        <w:rPr>
          <w:rFonts w:ascii="Times New Roman" w:hAnsi="Times New Roman"/>
          <w:snapToGrid w:val="0"/>
          <w:sz w:val="24"/>
          <w:szCs w:val="24"/>
        </w:rPr>
        <w:t xml:space="preserve"> </w:t>
      </w:r>
      <w:proofErr w:type="spellStart"/>
      <w:r w:rsidRPr="007157D3">
        <w:rPr>
          <w:rFonts w:ascii="Times New Roman" w:hAnsi="Times New Roman"/>
          <w:snapToGrid w:val="0"/>
          <w:sz w:val="24"/>
          <w:szCs w:val="24"/>
        </w:rPr>
        <w:t>Djuro</w:t>
      </w:r>
      <w:proofErr w:type="spellEnd"/>
      <w:r w:rsidRPr="007157D3">
        <w:rPr>
          <w:rFonts w:ascii="Times New Roman" w:hAnsi="Times New Roman"/>
          <w:snapToGrid w:val="0"/>
          <w:sz w:val="24"/>
          <w:szCs w:val="24"/>
        </w:rPr>
        <w:t xml:space="preserve"> </w:t>
      </w:r>
      <w:proofErr w:type="spellStart"/>
      <w:r w:rsidRPr="007157D3">
        <w:rPr>
          <w:rFonts w:ascii="Times New Roman" w:hAnsi="Times New Roman"/>
          <w:snapToGrid w:val="0"/>
          <w:sz w:val="24"/>
          <w:szCs w:val="24"/>
        </w:rPr>
        <w:t>Blanusa</w:t>
      </w:r>
      <w:proofErr w:type="spellEnd"/>
    </w:p>
    <w:p w:rsidR="003C7BE6" w:rsidRPr="007157D3" w:rsidRDefault="003C7BE6" w:rsidP="003C7BE6">
      <w:pPr>
        <w:spacing w:before="120" w:after="120"/>
        <w:rPr>
          <w:rFonts w:ascii="Times New Roman" w:hAnsi="Times New Roman"/>
          <w:snapToGrid w:val="0"/>
          <w:sz w:val="24"/>
          <w:szCs w:val="24"/>
        </w:rPr>
      </w:pPr>
      <w:r w:rsidRPr="007157D3">
        <w:rPr>
          <w:rFonts w:ascii="Times New Roman" w:hAnsi="Times New Roman"/>
          <w:snapToGrid w:val="0"/>
          <w:sz w:val="24"/>
          <w:szCs w:val="24"/>
        </w:rPr>
        <w:t xml:space="preserve"> Secretary General</w:t>
      </w:r>
    </w:p>
    <w:p w:rsidR="003C7BE6" w:rsidRPr="007157D3" w:rsidRDefault="00580E67" w:rsidP="003C7BE6">
      <w:pPr>
        <w:spacing w:before="120" w:after="120"/>
        <w:rPr>
          <w:rFonts w:ascii="Times New Roman" w:hAnsi="Times New Roman"/>
          <w:snapToGrid w:val="0"/>
          <w:sz w:val="24"/>
          <w:szCs w:val="24"/>
        </w:rPr>
      </w:pPr>
      <w:r>
        <w:rPr>
          <w:rFonts w:ascii="Times New Roman" w:hAnsi="Times New Roman"/>
          <w:snapToGrid w:val="0"/>
          <w:sz w:val="24"/>
          <w:szCs w:val="24"/>
        </w:rPr>
        <w:t xml:space="preserve"> </w:t>
      </w:r>
    </w:p>
    <w:p w:rsidR="003C7BE6" w:rsidRPr="007157D3" w:rsidRDefault="003C7BE6" w:rsidP="003C7BE6">
      <w:pPr>
        <w:tabs>
          <w:tab w:val="left" w:pos="7470"/>
        </w:tabs>
        <w:rPr>
          <w:rFonts w:ascii="Times New Roman" w:hAnsi="Times New Roman"/>
          <w:snapToGrid w:val="0"/>
          <w:sz w:val="24"/>
          <w:szCs w:val="24"/>
        </w:rPr>
      </w:pPr>
    </w:p>
    <w:p w:rsidR="003C7BE6" w:rsidRPr="007157D3" w:rsidRDefault="00B93DE5" w:rsidP="003C7BE6">
      <w:pPr>
        <w:tabs>
          <w:tab w:val="left" w:pos="7470"/>
        </w:tabs>
        <w:ind w:left="2160"/>
        <w:jc w:val="right"/>
        <w:rPr>
          <w:rFonts w:ascii="Times New Roman" w:hAnsi="Times New Roman"/>
          <w:snapToGrid w:val="0"/>
          <w:sz w:val="24"/>
          <w:szCs w:val="24"/>
        </w:rPr>
      </w:pPr>
      <w:r>
        <w:rPr>
          <w:rFonts w:ascii="Times New Roman" w:hAnsi="Times New Roman"/>
          <w:snapToGrid w:val="0"/>
          <w:sz w:val="24"/>
          <w:szCs w:val="24"/>
        </w:rPr>
        <w:t xml:space="preserve"> </w:t>
      </w:r>
    </w:p>
    <w:p w:rsidR="003C7BE6" w:rsidRPr="007157D3" w:rsidRDefault="003C7BE6" w:rsidP="003C7BE6">
      <w:pPr>
        <w:tabs>
          <w:tab w:val="left" w:pos="7470"/>
          <w:tab w:val="left" w:pos="7500"/>
        </w:tabs>
        <w:rPr>
          <w:rFonts w:ascii="Times New Roman" w:hAnsi="Times New Roman"/>
          <w:snapToGrid w:val="0"/>
          <w:sz w:val="24"/>
          <w:szCs w:val="24"/>
        </w:rPr>
      </w:pPr>
    </w:p>
    <w:p w:rsidR="003C7BE6" w:rsidRPr="003C7BE6" w:rsidRDefault="003C7BE6" w:rsidP="003C7BE6">
      <w:pPr>
        <w:widowControl w:val="0"/>
        <w:spacing w:before="100" w:after="100" w:line="240" w:lineRule="auto"/>
        <w:rPr>
          <w:rFonts w:ascii="Times New Roman" w:eastAsia="Times New Roman" w:hAnsi="Times New Roman" w:cs="Times New Roman"/>
          <w:snapToGrid w:val="0"/>
          <w:sz w:val="24"/>
          <w:szCs w:val="20"/>
          <w:lang w:val="en-GB"/>
        </w:rPr>
      </w:pPr>
    </w:p>
    <w:p w:rsidR="003C7BE6" w:rsidRPr="003C7BE6" w:rsidRDefault="003C7BE6" w:rsidP="003C7BE6">
      <w:pPr>
        <w:widowControl w:val="0"/>
        <w:spacing w:before="100" w:after="100" w:line="240" w:lineRule="auto"/>
        <w:rPr>
          <w:rFonts w:ascii="Times New Roman" w:eastAsia="Times New Roman" w:hAnsi="Times New Roman" w:cs="Times New Roman"/>
          <w:snapToGrid w:val="0"/>
          <w:sz w:val="18"/>
          <w:szCs w:val="18"/>
          <w:lang w:val="en-GB"/>
        </w:rPr>
      </w:pPr>
    </w:p>
    <w:p w:rsidR="003C7BE6" w:rsidRPr="00522B72" w:rsidRDefault="003C7BE6" w:rsidP="003C7BE6">
      <w:pPr>
        <w:spacing w:after="240" w:line="240" w:lineRule="auto"/>
        <w:jc w:val="both"/>
        <w:rPr>
          <w:rFonts w:ascii="Times New Roman" w:eastAsia="Times New Roman" w:hAnsi="Times New Roman" w:cs="Times New Roman"/>
          <w:b/>
          <w:lang w:val="en-GB" w:eastAsia="en-GB"/>
        </w:rPr>
      </w:pPr>
    </w:p>
    <w:p w:rsidR="00CB5649" w:rsidRDefault="00CB5649"/>
    <w:sectPr w:rsidR="00CB564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774" w:rsidRDefault="00150774" w:rsidP="003C7BE6">
      <w:pPr>
        <w:spacing w:after="0" w:line="240" w:lineRule="auto"/>
      </w:pPr>
      <w:r>
        <w:separator/>
      </w:r>
    </w:p>
  </w:endnote>
  <w:endnote w:type="continuationSeparator" w:id="0">
    <w:p w:rsidR="00150774" w:rsidRDefault="00150774" w:rsidP="003C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E6" w:rsidRPr="00C91380" w:rsidRDefault="003C7BE6" w:rsidP="003C7BE6">
    <w:pPr>
      <w:tabs>
        <w:tab w:val="center" w:pos="4680"/>
        <w:tab w:val="right" w:pos="9360"/>
      </w:tabs>
      <w:spacing w:line="360" w:lineRule="auto"/>
      <w:jc w:val="center"/>
      <w:rPr>
        <w:rFonts w:eastAsia="Calibri"/>
        <w:b/>
        <w:sz w:val="16"/>
        <w:szCs w:val="16"/>
      </w:rPr>
    </w:pPr>
    <w:r w:rsidRPr="00C91380">
      <w:rPr>
        <w:rFonts w:eastAsia="Calibri"/>
        <w:b/>
        <w:sz w:val="16"/>
        <w:szCs w:val="16"/>
      </w:rPr>
      <w:t xml:space="preserve">Regional Youth Cooperation Office – RYCO </w:t>
    </w:r>
  </w:p>
  <w:p w:rsidR="003C7BE6" w:rsidRPr="00C91380" w:rsidRDefault="003C7BE6" w:rsidP="003C7BE6">
    <w:pPr>
      <w:tabs>
        <w:tab w:val="center" w:pos="4680"/>
        <w:tab w:val="right" w:pos="9360"/>
      </w:tabs>
      <w:spacing w:line="360" w:lineRule="auto"/>
      <w:jc w:val="center"/>
      <w:rPr>
        <w:rFonts w:eastAsia="Calibri"/>
        <w:sz w:val="16"/>
        <w:szCs w:val="16"/>
        <w:lang w:val="fr-FR"/>
      </w:rPr>
    </w:pPr>
    <w:r w:rsidRPr="00C91380">
      <w:rPr>
        <w:rFonts w:eastAsia="Calibri"/>
        <w:b/>
        <w:sz w:val="16"/>
        <w:szCs w:val="16"/>
        <w:lang w:val="fr-FR"/>
      </w:rPr>
      <w:t>A:</w:t>
    </w:r>
    <w:r w:rsidRPr="00C91380">
      <w:rPr>
        <w:rFonts w:eastAsia="Calibri"/>
        <w:sz w:val="16"/>
        <w:szCs w:val="16"/>
        <w:lang w:val="fr-FR"/>
      </w:rPr>
      <w:t xml:space="preserve"> </w:t>
    </w:r>
    <w:proofErr w:type="spellStart"/>
    <w:r w:rsidRPr="00C91380">
      <w:rPr>
        <w:rFonts w:eastAsia="Calibri"/>
        <w:sz w:val="16"/>
        <w:szCs w:val="16"/>
        <w:lang w:val="fr-FR"/>
      </w:rPr>
      <w:t>Rruga</w:t>
    </w:r>
    <w:proofErr w:type="spellEnd"/>
    <w:r w:rsidRPr="00C91380">
      <w:rPr>
        <w:rFonts w:eastAsia="Calibri"/>
        <w:sz w:val="16"/>
        <w:szCs w:val="16"/>
        <w:lang w:val="fr-FR"/>
      </w:rPr>
      <w:t xml:space="preserve"> « </w:t>
    </w:r>
    <w:proofErr w:type="spellStart"/>
    <w:r w:rsidRPr="00C91380">
      <w:rPr>
        <w:rFonts w:eastAsia="Calibri"/>
        <w:sz w:val="16"/>
        <w:szCs w:val="16"/>
        <w:lang w:val="fr-FR"/>
      </w:rPr>
      <w:t>Skënderbej</w:t>
    </w:r>
    <w:proofErr w:type="spellEnd"/>
    <w:r w:rsidRPr="00C91380">
      <w:rPr>
        <w:rFonts w:eastAsia="Calibri"/>
        <w:sz w:val="16"/>
        <w:szCs w:val="16"/>
        <w:lang w:val="fr-FR"/>
      </w:rPr>
      <w:t xml:space="preserve"> » 8/2/2, Tirana 1000, </w:t>
    </w:r>
    <w:proofErr w:type="spellStart"/>
    <w:r w:rsidRPr="00C91380">
      <w:rPr>
        <w:rFonts w:eastAsia="Calibri"/>
        <w:sz w:val="16"/>
        <w:szCs w:val="16"/>
        <w:lang w:val="fr-FR"/>
      </w:rPr>
      <w:t>Albania</w:t>
    </w:r>
    <w:proofErr w:type="spellEnd"/>
    <w:r w:rsidRPr="00C91380">
      <w:rPr>
        <w:rFonts w:eastAsia="Calibri"/>
        <w:sz w:val="16"/>
        <w:szCs w:val="16"/>
        <w:lang w:val="fr-FR"/>
      </w:rPr>
      <w:t xml:space="preserve"> │ </w:t>
    </w:r>
    <w:r w:rsidRPr="00C91380">
      <w:rPr>
        <w:rFonts w:eastAsia="Calibri"/>
        <w:b/>
        <w:sz w:val="16"/>
        <w:szCs w:val="16"/>
        <w:lang w:val="fr-FR"/>
      </w:rPr>
      <w:t>E:</w:t>
    </w:r>
    <w:r w:rsidRPr="00C91380">
      <w:rPr>
        <w:rFonts w:eastAsia="Calibri"/>
        <w:sz w:val="16"/>
        <w:szCs w:val="16"/>
        <w:lang w:val="fr-FR"/>
      </w:rPr>
      <w:t xml:space="preserve"> office@rycowb.org │ </w:t>
    </w:r>
    <w:r w:rsidRPr="00C91380">
      <w:rPr>
        <w:rFonts w:eastAsia="Calibri"/>
        <w:b/>
        <w:sz w:val="16"/>
        <w:szCs w:val="16"/>
        <w:lang w:val="fr-FR"/>
      </w:rPr>
      <w:t>T:</w:t>
    </w:r>
    <w:r w:rsidRPr="00C91380">
      <w:rPr>
        <w:rFonts w:eastAsia="Calibri"/>
        <w:sz w:val="16"/>
        <w:szCs w:val="16"/>
        <w:lang w:val="fr-FR"/>
      </w:rPr>
      <w:t xml:space="preserve"> +355 4 56 200 24 │ </w:t>
    </w:r>
    <w:r w:rsidRPr="00C91380">
      <w:rPr>
        <w:rFonts w:eastAsia="Calibri"/>
        <w:b/>
        <w:sz w:val="16"/>
        <w:szCs w:val="16"/>
        <w:lang w:val="fr-FR"/>
      </w:rPr>
      <w:t>W:</w:t>
    </w:r>
    <w:r w:rsidRPr="00C91380">
      <w:rPr>
        <w:rFonts w:eastAsia="Calibri"/>
        <w:sz w:val="16"/>
        <w:szCs w:val="16"/>
        <w:lang w:val="fr-FR"/>
      </w:rPr>
      <w:t xml:space="preserve"> www.rycowb.org</w:t>
    </w:r>
  </w:p>
  <w:p w:rsidR="003C7BE6" w:rsidRPr="00C91380" w:rsidRDefault="003C7BE6" w:rsidP="003C7BE6">
    <w:pPr>
      <w:tabs>
        <w:tab w:val="center" w:pos="4320"/>
        <w:tab w:val="right" w:pos="8640"/>
      </w:tabs>
      <w:spacing w:before="120" w:after="120"/>
      <w:rPr>
        <w:snapToGrid w:val="0"/>
        <w:lang w:val="sv-SE"/>
      </w:rPr>
    </w:pPr>
  </w:p>
  <w:p w:rsidR="003C7BE6" w:rsidRDefault="003C7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774" w:rsidRDefault="00150774" w:rsidP="003C7BE6">
      <w:pPr>
        <w:spacing w:after="0" w:line="240" w:lineRule="auto"/>
      </w:pPr>
      <w:r>
        <w:separator/>
      </w:r>
    </w:p>
  </w:footnote>
  <w:footnote w:type="continuationSeparator" w:id="0">
    <w:p w:rsidR="00150774" w:rsidRDefault="00150774" w:rsidP="003C7B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B0A" w:rsidRDefault="009D5B0A">
    <w:pPr>
      <w:pStyle w:val="Header"/>
    </w:pPr>
    <w:r w:rsidRPr="003C7BE6">
      <w:rPr>
        <w:rFonts w:ascii="Times New Roman" w:eastAsia="Times New Roman" w:hAnsi="Times New Roman" w:cs="Times New Roman"/>
        <w:noProof/>
        <w:snapToGrid w:val="0"/>
        <w:sz w:val="24"/>
        <w:szCs w:val="20"/>
      </w:rPr>
      <w:drawing>
        <wp:anchor distT="0" distB="0" distL="114300" distR="114300" simplePos="0" relativeHeight="251659264" behindDoc="0" locked="0" layoutInCell="1" allowOverlap="1" wp14:anchorId="5BF7B237" wp14:editId="487CD29A">
          <wp:simplePos x="0" y="0"/>
          <wp:positionH relativeFrom="margin">
            <wp:posOffset>-428625</wp:posOffset>
          </wp:positionH>
          <wp:positionV relativeFrom="paragraph">
            <wp:posOffset>-342900</wp:posOffset>
          </wp:positionV>
          <wp:extent cx="1101090" cy="1080135"/>
          <wp:effectExtent l="0" t="0" r="3810"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090" cy="1080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93954"/>
    <w:multiLevelType w:val="multilevel"/>
    <w:tmpl w:val="2182ED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51E0F36"/>
    <w:multiLevelType w:val="hybridMultilevel"/>
    <w:tmpl w:val="5D446B38"/>
    <w:lvl w:ilvl="0" w:tplc="7B2E18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361638"/>
    <w:multiLevelType w:val="hybridMultilevel"/>
    <w:tmpl w:val="E40C4FB0"/>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C50904"/>
    <w:multiLevelType w:val="hybridMultilevel"/>
    <w:tmpl w:val="384AD774"/>
    <w:lvl w:ilvl="0" w:tplc="114CF23A">
      <w:start w:val="5"/>
      <w:numFmt w:val="decimal"/>
      <w:lvlText w:val="%1."/>
      <w:lvlJc w:val="left"/>
      <w:pPr>
        <w:ind w:left="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087C42">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D44F78">
      <w:start w:val="1"/>
      <w:numFmt w:val="bullet"/>
      <w:lvlText w:val="▪"/>
      <w:lvlJc w:val="left"/>
      <w:pPr>
        <w:ind w:left="1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F82150C">
      <w:start w:val="1"/>
      <w:numFmt w:val="bullet"/>
      <w:lvlText w:val="•"/>
      <w:lvlJc w:val="left"/>
      <w:pPr>
        <w:ind w:left="2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4E93B4">
      <w:start w:val="1"/>
      <w:numFmt w:val="bullet"/>
      <w:lvlText w:val="o"/>
      <w:lvlJc w:val="left"/>
      <w:pPr>
        <w:ind w:left="3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130B582">
      <w:start w:val="1"/>
      <w:numFmt w:val="bullet"/>
      <w:lvlText w:val="▪"/>
      <w:lvlJc w:val="left"/>
      <w:pPr>
        <w:ind w:left="3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0EFF30">
      <w:start w:val="1"/>
      <w:numFmt w:val="bullet"/>
      <w:lvlText w:val="•"/>
      <w:lvlJc w:val="left"/>
      <w:pPr>
        <w:ind w:left="4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8C9EE0">
      <w:start w:val="1"/>
      <w:numFmt w:val="bullet"/>
      <w:lvlText w:val="o"/>
      <w:lvlJc w:val="left"/>
      <w:pPr>
        <w:ind w:left="5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42B3A2">
      <w:start w:val="1"/>
      <w:numFmt w:val="bullet"/>
      <w:lvlText w:val="▪"/>
      <w:lvlJc w:val="left"/>
      <w:pPr>
        <w:ind w:left="5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DC5769A"/>
    <w:multiLevelType w:val="hybridMultilevel"/>
    <w:tmpl w:val="B2E4420A"/>
    <w:lvl w:ilvl="0" w:tplc="EE9EEB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7E0489"/>
    <w:multiLevelType w:val="hybridMultilevel"/>
    <w:tmpl w:val="88B4EBA2"/>
    <w:lvl w:ilvl="0" w:tplc="3B98909E">
      <w:start w:val="1"/>
      <w:numFmt w:val="decimal"/>
      <w:lvlText w:val="%1."/>
      <w:lvlJc w:val="left"/>
      <w:pPr>
        <w:ind w:left="420" w:hanging="360"/>
      </w:pPr>
      <w:rPr>
        <w:rFonts w:eastAsia="Times New Roman"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A8F0E00"/>
    <w:multiLevelType w:val="hybridMultilevel"/>
    <w:tmpl w:val="7BB09B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6"/>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2C4"/>
    <w:rsid w:val="000040C4"/>
    <w:rsid w:val="00023E4E"/>
    <w:rsid w:val="000C316C"/>
    <w:rsid w:val="00112FF5"/>
    <w:rsid w:val="00150774"/>
    <w:rsid w:val="00186D9B"/>
    <w:rsid w:val="00193855"/>
    <w:rsid w:val="001D2E93"/>
    <w:rsid w:val="002362A1"/>
    <w:rsid w:val="0024598A"/>
    <w:rsid w:val="00252C69"/>
    <w:rsid w:val="00274F7D"/>
    <w:rsid w:val="002E62C4"/>
    <w:rsid w:val="002F25EA"/>
    <w:rsid w:val="00311C27"/>
    <w:rsid w:val="00320F00"/>
    <w:rsid w:val="003749D7"/>
    <w:rsid w:val="003A1976"/>
    <w:rsid w:val="003C02BE"/>
    <w:rsid w:val="003C7BE6"/>
    <w:rsid w:val="00443769"/>
    <w:rsid w:val="004B5FA1"/>
    <w:rsid w:val="004D5C62"/>
    <w:rsid w:val="0052220A"/>
    <w:rsid w:val="00564DFB"/>
    <w:rsid w:val="00580E67"/>
    <w:rsid w:val="00612512"/>
    <w:rsid w:val="0061533C"/>
    <w:rsid w:val="006E67E3"/>
    <w:rsid w:val="006F26C5"/>
    <w:rsid w:val="00713A62"/>
    <w:rsid w:val="0072161B"/>
    <w:rsid w:val="00721E77"/>
    <w:rsid w:val="00735016"/>
    <w:rsid w:val="0073682D"/>
    <w:rsid w:val="00742617"/>
    <w:rsid w:val="007C2B65"/>
    <w:rsid w:val="007C5EEA"/>
    <w:rsid w:val="007F24A8"/>
    <w:rsid w:val="00857861"/>
    <w:rsid w:val="008F7C78"/>
    <w:rsid w:val="00996D7C"/>
    <w:rsid w:val="009D1240"/>
    <w:rsid w:val="009D5B0A"/>
    <w:rsid w:val="00A92805"/>
    <w:rsid w:val="00A95E47"/>
    <w:rsid w:val="00AA1EB2"/>
    <w:rsid w:val="00AB2BE4"/>
    <w:rsid w:val="00AD330D"/>
    <w:rsid w:val="00B663AD"/>
    <w:rsid w:val="00B93DE5"/>
    <w:rsid w:val="00BC4E62"/>
    <w:rsid w:val="00C63609"/>
    <w:rsid w:val="00CB5649"/>
    <w:rsid w:val="00D23416"/>
    <w:rsid w:val="00D509C5"/>
    <w:rsid w:val="00D6457F"/>
    <w:rsid w:val="00D65B29"/>
    <w:rsid w:val="00D72AE7"/>
    <w:rsid w:val="00E27748"/>
    <w:rsid w:val="00E9650A"/>
    <w:rsid w:val="00ED1640"/>
    <w:rsid w:val="00EE2951"/>
    <w:rsid w:val="00F34E4C"/>
    <w:rsid w:val="00F7032A"/>
    <w:rsid w:val="00F949E1"/>
    <w:rsid w:val="00FD63EB"/>
    <w:rsid w:val="00FE3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A164"/>
  <w15:chartTrackingRefBased/>
  <w15:docId w15:val="{51182077-997A-4C43-96E2-607F1349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B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7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BE6"/>
  </w:style>
  <w:style w:type="paragraph" w:styleId="Footer">
    <w:name w:val="footer"/>
    <w:basedOn w:val="Normal"/>
    <w:link w:val="FooterChar"/>
    <w:uiPriority w:val="99"/>
    <w:unhideWhenUsed/>
    <w:rsid w:val="003C7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BE6"/>
  </w:style>
  <w:style w:type="paragraph" w:styleId="ListParagraph">
    <w:name w:val="List Paragraph"/>
    <w:basedOn w:val="Normal"/>
    <w:uiPriority w:val="34"/>
    <w:qFormat/>
    <w:rsid w:val="00742617"/>
    <w:pPr>
      <w:ind w:left="720"/>
      <w:contextualSpacing/>
    </w:pPr>
  </w:style>
  <w:style w:type="paragraph" w:customStyle="1" w:styleId="Blockquote">
    <w:name w:val="Blockquote"/>
    <w:basedOn w:val="Normal"/>
    <w:rsid w:val="00023E4E"/>
    <w:pPr>
      <w:widowControl w:val="0"/>
      <w:spacing w:before="100" w:after="100" w:line="240" w:lineRule="auto"/>
      <w:ind w:left="360" w:right="360"/>
    </w:pPr>
    <w:rPr>
      <w:rFonts w:ascii="Times New Roman" w:eastAsia="Times New Roman" w:hAnsi="Times New Roman" w:cs="Times New Roman"/>
      <w:snapToGrid w:val="0"/>
      <w:sz w:val="24"/>
      <w:szCs w:val="20"/>
    </w:rPr>
  </w:style>
  <w:style w:type="character" w:styleId="Strong">
    <w:name w:val="Strong"/>
    <w:qFormat/>
    <w:rsid w:val="009D5B0A"/>
    <w:rPr>
      <w:b/>
    </w:rPr>
  </w:style>
  <w:style w:type="paragraph" w:styleId="NormalWeb">
    <w:name w:val="Normal (Web)"/>
    <w:basedOn w:val="Normal"/>
    <w:uiPriority w:val="99"/>
    <w:semiHidden/>
    <w:unhideWhenUsed/>
    <w:rsid w:val="007350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7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rycowb.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2020-10-19T13:27:00Z</dcterms:created>
  <dcterms:modified xsi:type="dcterms:W3CDTF">2020-12-03T10:58:00Z</dcterms:modified>
</cp:coreProperties>
</file>